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EDDC8" w14:textId="76695A12" w:rsidR="0029584C" w:rsidRDefault="0029584C" w:rsidP="0029584C">
      <w:pPr>
        <w:spacing w:after="0" w:line="240" w:lineRule="auto"/>
        <w:outlineLvl w:val="2"/>
        <w:rPr>
          <w:rFonts w:ascii="Verdana" w:eastAsia="Times New Roman" w:hAnsi="Verdana" w:cs="Times New Roman"/>
          <w:b/>
          <w:bCs/>
          <w:caps/>
          <w:color w:val="086936"/>
          <w:sz w:val="42"/>
          <w:szCs w:val="42"/>
          <w:lang w:eastAsia="it-IT"/>
        </w:rPr>
      </w:pPr>
      <w:r w:rsidRPr="0029584C">
        <w:rPr>
          <w:rFonts w:ascii="Verdana" w:eastAsia="Times New Roman" w:hAnsi="Verdana" w:cs="Times New Roman"/>
          <w:b/>
          <w:bCs/>
          <w:caps/>
          <w:color w:val="086936"/>
          <w:sz w:val="42"/>
          <w:szCs w:val="42"/>
          <w:lang w:eastAsia="it-IT"/>
        </w:rPr>
        <w:t>MODELLO ORGANIZZATIVO E DI CONTROLLO DELL’ATTIVITÀ SPORTIVA</w:t>
      </w:r>
    </w:p>
    <w:p w14:paraId="42B148CB" w14:textId="77777777" w:rsidR="001F688F" w:rsidRPr="0029584C" w:rsidRDefault="001F688F" w:rsidP="0029584C">
      <w:pPr>
        <w:spacing w:after="0" w:line="240" w:lineRule="auto"/>
        <w:outlineLvl w:val="2"/>
        <w:rPr>
          <w:rFonts w:ascii="Verdana" w:eastAsia="Times New Roman" w:hAnsi="Verdana" w:cs="Times New Roman"/>
          <w:b/>
          <w:bCs/>
          <w:caps/>
          <w:color w:val="086936"/>
          <w:sz w:val="42"/>
          <w:szCs w:val="42"/>
          <w:lang w:eastAsia="it-IT"/>
        </w:rPr>
      </w:pPr>
    </w:p>
    <w:p w14:paraId="6B3F1859" w14:textId="0B9C1051" w:rsidR="0029584C" w:rsidRPr="0029584C" w:rsidRDefault="0029584C" w:rsidP="0029584C">
      <w:pPr>
        <w:spacing w:after="300" w:line="240" w:lineRule="auto"/>
        <w:jc w:val="both"/>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Il presente modello organizzativo e di controllo dell’attività sportiva è redatto dall’</w:t>
      </w:r>
      <w:r w:rsidR="003426FA">
        <w:rPr>
          <w:rFonts w:ascii="Times New Roman" w:eastAsia="Times New Roman" w:hAnsi="Times New Roman" w:cs="Times New Roman"/>
          <w:sz w:val="24"/>
          <w:szCs w:val="24"/>
          <w:lang w:eastAsia="it-IT"/>
        </w:rPr>
        <w:t xml:space="preserve">                                </w:t>
      </w:r>
      <w:r w:rsidR="003426FA">
        <w:rPr>
          <w:rFonts w:ascii="Times New Roman" w:eastAsia="Times New Roman" w:hAnsi="Times New Roman" w:cs="Times New Roman"/>
          <w:color w:val="FF0000"/>
          <w:sz w:val="24"/>
          <w:szCs w:val="24"/>
          <w:lang w:eastAsia="it-IT"/>
        </w:rPr>
        <w:t>Nome Associazione</w:t>
      </w:r>
      <w:r w:rsidRPr="00F667A5">
        <w:rPr>
          <w:rFonts w:ascii="Times New Roman" w:eastAsia="Times New Roman" w:hAnsi="Times New Roman" w:cs="Times New Roman"/>
          <w:color w:val="FF0000"/>
          <w:sz w:val="24"/>
          <w:szCs w:val="24"/>
          <w:lang w:eastAsia="it-IT"/>
        </w:rPr>
        <w:t xml:space="preserve"> </w:t>
      </w:r>
      <w:r w:rsidRPr="0029584C">
        <w:rPr>
          <w:rFonts w:ascii="Times New Roman" w:eastAsia="Times New Roman" w:hAnsi="Times New Roman" w:cs="Times New Roman"/>
          <w:sz w:val="24"/>
          <w:szCs w:val="24"/>
          <w:lang w:eastAsia="it-IT"/>
        </w:rPr>
        <w:t>(di seguito, l’</w:t>
      </w:r>
      <w:r w:rsidRPr="0029584C">
        <w:rPr>
          <w:rFonts w:ascii="Times New Roman" w:eastAsia="Times New Roman" w:hAnsi="Times New Roman" w:cs="Times New Roman"/>
          <w:i/>
          <w:iCs/>
          <w:sz w:val="24"/>
          <w:szCs w:val="24"/>
          <w:lang w:eastAsia="it-IT"/>
        </w:rPr>
        <w:t>Associazione</w:t>
      </w:r>
      <w:r w:rsidRPr="0029584C">
        <w:rPr>
          <w:rFonts w:ascii="Times New Roman" w:eastAsia="Times New Roman" w:hAnsi="Times New Roman" w:cs="Times New Roman"/>
          <w:sz w:val="24"/>
          <w:szCs w:val="24"/>
          <w:lang w:eastAsia="it-IT"/>
        </w:rPr>
        <w:t>), come previsto dal comma 2 dell’articolo 16 del d.lgs. n. 39 del 28 febbraio 2021 e utilizzando le linee guida pubblicate dall</w:t>
      </w:r>
      <w:r w:rsidR="0059424C">
        <w:rPr>
          <w:rFonts w:ascii="Times New Roman" w:eastAsia="Times New Roman" w:hAnsi="Times New Roman" w:cs="Times New Roman"/>
          <w:sz w:val="24"/>
          <w:szCs w:val="24"/>
          <w:lang w:eastAsia="it-IT"/>
        </w:rPr>
        <w:t>’ente di promozione sportiva ASC</w:t>
      </w:r>
      <w:r w:rsidRPr="0029584C">
        <w:rPr>
          <w:rFonts w:ascii="Times New Roman" w:eastAsia="Times New Roman" w:hAnsi="Times New Roman" w:cs="Times New Roman"/>
          <w:sz w:val="24"/>
          <w:szCs w:val="24"/>
          <w:lang w:eastAsia="it-IT"/>
        </w:rPr>
        <w:t xml:space="preserve">. Si applica a chiunque partecipi con qualsiasi funzione o titolo all’attività della </w:t>
      </w:r>
      <w:r w:rsidR="003426FA">
        <w:rPr>
          <w:rFonts w:ascii="Times New Roman" w:eastAsia="Times New Roman" w:hAnsi="Times New Roman" w:cs="Times New Roman"/>
          <w:sz w:val="24"/>
          <w:szCs w:val="24"/>
          <w:lang w:eastAsia="it-IT"/>
        </w:rPr>
        <w:t xml:space="preserve">          </w:t>
      </w:r>
      <w:r w:rsidR="003426FA">
        <w:rPr>
          <w:rFonts w:ascii="Times New Roman" w:eastAsia="Times New Roman" w:hAnsi="Times New Roman" w:cs="Times New Roman"/>
          <w:color w:val="FF0000"/>
          <w:sz w:val="24"/>
          <w:szCs w:val="24"/>
          <w:lang w:eastAsia="it-IT"/>
        </w:rPr>
        <w:t>Nome Associazione</w:t>
      </w:r>
      <w:r w:rsidRPr="0029584C">
        <w:rPr>
          <w:rFonts w:ascii="Times New Roman" w:eastAsia="Times New Roman" w:hAnsi="Times New Roman" w:cs="Times New Roman"/>
          <w:sz w:val="24"/>
          <w:szCs w:val="24"/>
          <w:lang w:eastAsia="it-IT"/>
        </w:rPr>
        <w:t xml:space="preserve">, indipendente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rsidRPr="0029584C">
        <w:rPr>
          <w:rFonts w:ascii="Times New Roman" w:eastAsia="Times New Roman" w:hAnsi="Times New Roman" w:cs="Times New Roman"/>
          <w:sz w:val="24"/>
          <w:szCs w:val="24"/>
          <w:lang w:eastAsia="it-IT"/>
        </w:rPr>
        <w:t>Safeguarding</w:t>
      </w:r>
      <w:proofErr w:type="spellEnd"/>
      <w:r w:rsidRPr="0029584C">
        <w:rPr>
          <w:rFonts w:ascii="Times New Roman" w:eastAsia="Times New Roman" w:hAnsi="Times New Roman" w:cs="Times New Roman"/>
          <w:sz w:val="24"/>
          <w:szCs w:val="24"/>
          <w:lang w:eastAsia="it-IT"/>
        </w:rPr>
        <w:t>.</w:t>
      </w:r>
    </w:p>
    <w:p w14:paraId="6E95EE3D" w14:textId="77777777" w:rsidR="0029584C" w:rsidRPr="0029584C" w:rsidRDefault="0029584C" w:rsidP="0029584C">
      <w:pPr>
        <w:spacing w:after="300" w:line="240" w:lineRule="auto"/>
        <w:jc w:val="both"/>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L’obiettivo del presente modello ha l’obiettivo 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w:t>
      </w:r>
    </w:p>
    <w:p w14:paraId="08E1872F" w14:textId="47CC04EF" w:rsidR="0029584C" w:rsidRPr="0029584C" w:rsidRDefault="0029584C" w:rsidP="0029584C">
      <w:pPr>
        <w:spacing w:after="300" w:line="240" w:lineRule="auto"/>
        <w:jc w:val="both"/>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 xml:space="preserve">Il presente modello organizzativo e di controllo dell’attività sportiva deve essere pubblicato sulla homepage del sito dell’Associazione, affisso nella sede della medesima nonché comunicato al Garante </w:t>
      </w:r>
      <w:r w:rsidR="0059424C">
        <w:rPr>
          <w:rFonts w:ascii="Times New Roman" w:eastAsia="Times New Roman" w:hAnsi="Times New Roman" w:cs="Times New Roman"/>
          <w:sz w:val="24"/>
          <w:szCs w:val="24"/>
          <w:lang w:eastAsia="it-IT"/>
        </w:rPr>
        <w:t>ASC</w:t>
      </w:r>
      <w:r w:rsidRPr="0029584C">
        <w:rPr>
          <w:rFonts w:ascii="Times New Roman" w:eastAsia="Times New Roman" w:hAnsi="Times New Roman" w:cs="Times New Roman"/>
          <w:sz w:val="24"/>
          <w:szCs w:val="24"/>
          <w:lang w:eastAsia="it-IT"/>
        </w:rPr>
        <w:t xml:space="preserve"> per la tutela dei tesserati dagli abusi e dalle condotte discriminatorie, insieme alla nomina del </w:t>
      </w:r>
      <w:r w:rsidRPr="0029584C">
        <w:rPr>
          <w:rFonts w:ascii="Times New Roman" w:eastAsia="Times New Roman" w:hAnsi="Times New Roman" w:cs="Times New Roman"/>
          <w:i/>
          <w:iCs/>
          <w:sz w:val="24"/>
          <w:szCs w:val="24"/>
          <w:lang w:eastAsia="it-IT"/>
        </w:rPr>
        <w:t>Responsabile contro abusi, violenze e discriminazioni</w:t>
      </w:r>
      <w:r w:rsidRPr="0029584C">
        <w:rPr>
          <w:rFonts w:ascii="Times New Roman" w:eastAsia="Times New Roman" w:hAnsi="Times New Roman" w:cs="Times New Roman"/>
          <w:sz w:val="24"/>
          <w:szCs w:val="24"/>
          <w:lang w:eastAsia="it-IT"/>
        </w:rPr>
        <w:t>.</w:t>
      </w:r>
    </w:p>
    <w:p w14:paraId="4F0BD4A4" w14:textId="2E508D45" w:rsidR="0029584C" w:rsidRPr="0029584C" w:rsidRDefault="0029584C" w:rsidP="0029584C">
      <w:pPr>
        <w:spacing w:after="300" w:line="240" w:lineRule="auto"/>
        <w:jc w:val="both"/>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il presente modello integra e non sostituisce il </w:t>
      </w:r>
      <w:r w:rsidRPr="00D524CC">
        <w:rPr>
          <w:rFonts w:ascii="Times New Roman" w:eastAsia="Times New Roman" w:hAnsi="Times New Roman" w:cs="Times New Roman"/>
          <w:i/>
          <w:iCs/>
          <w:color w:val="000000" w:themeColor="text1"/>
          <w:sz w:val="24"/>
          <w:szCs w:val="24"/>
          <w:u w:val="single"/>
          <w:lang w:eastAsia="it-IT"/>
        </w:rPr>
        <w:t>Regolamento per la tutela dei tesserati dagli abusi e dalle condotte discriminatorie</w:t>
      </w:r>
      <w:r w:rsidRPr="0029584C">
        <w:rPr>
          <w:rFonts w:ascii="Times New Roman" w:eastAsia="Times New Roman" w:hAnsi="Times New Roman" w:cs="Times New Roman"/>
          <w:sz w:val="24"/>
          <w:szCs w:val="24"/>
          <w:lang w:eastAsia="it-IT"/>
        </w:rPr>
        <w:t> dell</w:t>
      </w:r>
      <w:r w:rsidR="0059424C">
        <w:rPr>
          <w:rFonts w:ascii="Times New Roman" w:eastAsia="Times New Roman" w:hAnsi="Times New Roman" w:cs="Times New Roman"/>
          <w:sz w:val="24"/>
          <w:szCs w:val="24"/>
          <w:lang w:eastAsia="it-IT"/>
        </w:rPr>
        <w:t>’Ente di Promozione Sportiva ASC</w:t>
      </w:r>
      <w:r w:rsidRPr="0029584C">
        <w:rPr>
          <w:rFonts w:ascii="Times New Roman" w:eastAsia="Times New Roman" w:hAnsi="Times New Roman" w:cs="Times New Roman"/>
          <w:sz w:val="24"/>
          <w:szCs w:val="24"/>
          <w:lang w:eastAsia="it-IT"/>
        </w:rPr>
        <w:t>.</w:t>
      </w:r>
    </w:p>
    <w:p w14:paraId="13E964C2" w14:textId="77777777" w:rsidR="0029584C" w:rsidRPr="0029584C" w:rsidRDefault="0029584C" w:rsidP="0029584C">
      <w:pPr>
        <w:spacing w:after="264" w:line="240" w:lineRule="atLeast"/>
        <w:outlineLvl w:val="3"/>
        <w:rPr>
          <w:rFonts w:ascii="Verdana" w:eastAsia="Times New Roman" w:hAnsi="Verdana" w:cs="Times New Roman"/>
          <w:color w:val="086936"/>
          <w:sz w:val="30"/>
          <w:szCs w:val="30"/>
          <w:lang w:eastAsia="it-IT"/>
        </w:rPr>
      </w:pPr>
      <w:r w:rsidRPr="0029584C">
        <w:rPr>
          <w:rFonts w:ascii="Verdana" w:eastAsia="Times New Roman" w:hAnsi="Verdana" w:cs="Times New Roman"/>
          <w:color w:val="086936"/>
          <w:sz w:val="30"/>
          <w:szCs w:val="30"/>
          <w:lang w:eastAsia="it-IT"/>
        </w:rPr>
        <w:t>Diritti e doveri</w:t>
      </w:r>
    </w:p>
    <w:p w14:paraId="7BCB1D65" w14:textId="77777777" w:rsidR="0029584C" w:rsidRPr="0029584C" w:rsidRDefault="0029584C" w:rsidP="0029584C">
      <w:pPr>
        <w:numPr>
          <w:ilvl w:val="0"/>
          <w:numId w:val="1"/>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 tutti i tesserati e le tesserate sono riconosciuti i diritti fondamentali:</w:t>
      </w:r>
    </w:p>
    <w:p w14:paraId="3A33B15D" w14:textId="77777777" w:rsidR="0029584C" w:rsidRPr="0029584C" w:rsidRDefault="0029584C" w:rsidP="0029584C">
      <w:pPr>
        <w:numPr>
          <w:ilvl w:val="1"/>
          <w:numId w:val="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 un trattamento dignitoso e rispettoso in ogni rapporto, contesto e situazione in ambito associativo;</w:t>
      </w:r>
    </w:p>
    <w:p w14:paraId="6C28186C" w14:textId="77777777" w:rsidR="0029584C" w:rsidRPr="0029584C" w:rsidRDefault="0029584C" w:rsidP="0029584C">
      <w:pPr>
        <w:numPr>
          <w:ilvl w:val="1"/>
          <w:numId w:val="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593DC6B1" w14:textId="77777777" w:rsidR="0029584C" w:rsidRPr="0029584C" w:rsidRDefault="0029584C" w:rsidP="0029584C">
      <w:pPr>
        <w:numPr>
          <w:ilvl w:val="1"/>
          <w:numId w:val="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 che la salute e il benessere psico-fisico siano garantiti come prevalenti rispetto a ogni risultato sportivo.</w:t>
      </w:r>
    </w:p>
    <w:p w14:paraId="31FC5E07" w14:textId="77777777" w:rsidR="0029584C" w:rsidRPr="0029584C" w:rsidRDefault="0029584C" w:rsidP="0029584C">
      <w:pPr>
        <w:numPr>
          <w:ilvl w:val="0"/>
          <w:numId w:val="1"/>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Coloro che prendono parte, a qualsiasi titolo e in qualsiasi funzione e/o ruolo, all’attività sportiva, in forma diretta o indiretta, sono tenuti a rispettare tutte le diposizioni e le prescrizioni a tutela degli indicati diritti dei tesserati e delle tesserate.</w:t>
      </w:r>
    </w:p>
    <w:p w14:paraId="39AFF155" w14:textId="7A99ABF1" w:rsidR="0029584C" w:rsidRPr="0029584C" w:rsidRDefault="0029584C" w:rsidP="0029584C">
      <w:pPr>
        <w:numPr>
          <w:ilvl w:val="0"/>
          <w:numId w:val="1"/>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 xml:space="preserve">I tecnici, i dirigenti, i soci e tutti gli altri tesserati e tesserate sono tenuti a conoscere il presente modello, il Codice di condotta a tutela dei minori e per la prevenzione delle molestie, della violenza di genere e di ogni altra condizione di discriminazione e il </w:t>
      </w:r>
      <w:r w:rsidRPr="0029584C">
        <w:rPr>
          <w:rFonts w:ascii="Times New Roman" w:eastAsia="Times New Roman" w:hAnsi="Times New Roman" w:cs="Times New Roman"/>
          <w:sz w:val="24"/>
          <w:szCs w:val="24"/>
          <w:lang w:eastAsia="it-IT"/>
        </w:rPr>
        <w:lastRenderedPageBreak/>
        <w:t xml:space="preserve">Regolamento per la tutela dei tesserati dagli abusi e dalle condotte discriminatorie </w:t>
      </w:r>
      <w:r w:rsidR="0059424C" w:rsidRPr="0029584C">
        <w:rPr>
          <w:rFonts w:ascii="Times New Roman" w:eastAsia="Times New Roman" w:hAnsi="Times New Roman" w:cs="Times New Roman"/>
          <w:sz w:val="24"/>
          <w:szCs w:val="24"/>
          <w:lang w:eastAsia="it-IT"/>
        </w:rPr>
        <w:t>dell</w:t>
      </w:r>
      <w:r w:rsidR="0059424C">
        <w:rPr>
          <w:rFonts w:ascii="Times New Roman" w:eastAsia="Times New Roman" w:hAnsi="Times New Roman" w:cs="Times New Roman"/>
          <w:sz w:val="24"/>
          <w:szCs w:val="24"/>
          <w:lang w:eastAsia="it-IT"/>
        </w:rPr>
        <w:t>’Ente di Promozione Sportiva ASC</w:t>
      </w:r>
      <w:r w:rsidRPr="0029584C">
        <w:rPr>
          <w:rFonts w:ascii="Times New Roman" w:eastAsia="Times New Roman" w:hAnsi="Times New Roman" w:cs="Times New Roman"/>
          <w:sz w:val="24"/>
          <w:szCs w:val="24"/>
          <w:lang w:eastAsia="it-IT"/>
        </w:rPr>
        <w:t>.</w:t>
      </w:r>
    </w:p>
    <w:p w14:paraId="2DCA2BF6" w14:textId="77777777" w:rsidR="0029584C" w:rsidRPr="0029584C" w:rsidRDefault="0029584C" w:rsidP="0029584C">
      <w:pPr>
        <w:spacing w:after="264" w:line="240" w:lineRule="atLeast"/>
        <w:outlineLvl w:val="3"/>
        <w:rPr>
          <w:rFonts w:ascii="Verdana" w:eastAsia="Times New Roman" w:hAnsi="Verdana" w:cs="Times New Roman"/>
          <w:color w:val="086936"/>
          <w:sz w:val="30"/>
          <w:szCs w:val="30"/>
          <w:lang w:eastAsia="it-IT"/>
        </w:rPr>
      </w:pPr>
      <w:r w:rsidRPr="0029584C">
        <w:rPr>
          <w:rFonts w:ascii="Verdana" w:eastAsia="Times New Roman" w:hAnsi="Verdana" w:cs="Times New Roman"/>
          <w:color w:val="086936"/>
          <w:sz w:val="30"/>
          <w:szCs w:val="30"/>
          <w:lang w:eastAsia="it-IT"/>
        </w:rPr>
        <w:t>Prevenzione e gestione dei rischi</w:t>
      </w:r>
    </w:p>
    <w:p w14:paraId="40054D4A" w14:textId="77777777" w:rsidR="0029584C" w:rsidRPr="0029584C" w:rsidRDefault="0029584C" w:rsidP="0029584C">
      <w:pPr>
        <w:spacing w:after="312" w:line="240" w:lineRule="atLeast"/>
        <w:outlineLvl w:val="4"/>
        <w:rPr>
          <w:rFonts w:ascii="Verdana" w:eastAsia="Times New Roman" w:hAnsi="Verdana" w:cs="Times New Roman"/>
          <w:color w:val="086936"/>
          <w:sz w:val="24"/>
          <w:szCs w:val="24"/>
          <w:lang w:eastAsia="it-IT"/>
        </w:rPr>
      </w:pPr>
      <w:r w:rsidRPr="0029584C">
        <w:rPr>
          <w:rFonts w:ascii="Verdana" w:eastAsia="Times New Roman" w:hAnsi="Verdana" w:cs="Times New Roman"/>
          <w:color w:val="086936"/>
          <w:sz w:val="24"/>
          <w:szCs w:val="24"/>
          <w:lang w:eastAsia="it-IT"/>
        </w:rPr>
        <w:t>Comportamenti rilevanti</w:t>
      </w:r>
    </w:p>
    <w:p w14:paraId="2672F051" w14:textId="77777777" w:rsidR="0029584C" w:rsidRPr="0029584C" w:rsidRDefault="0029584C" w:rsidP="0029584C">
      <w:pPr>
        <w:numPr>
          <w:ilvl w:val="0"/>
          <w:numId w:val="2"/>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Ai fini del presente modello, costituiscono comportamenti rilevanti:</w:t>
      </w:r>
    </w:p>
    <w:p w14:paraId="227A2480" w14:textId="77777777" w:rsidR="0029584C" w:rsidRPr="0029584C" w:rsidRDefault="0029584C" w:rsidP="0029584C">
      <w:pPr>
        <w:numPr>
          <w:ilvl w:val="1"/>
          <w:numId w:val="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w:t>
      </w:r>
      <w:r w:rsidRPr="0029584C">
        <w:rPr>
          <w:rFonts w:ascii="Times New Roman" w:eastAsia="Times New Roman" w:hAnsi="Times New Roman" w:cs="Times New Roman"/>
          <w:b/>
          <w:bCs/>
          <w:sz w:val="24"/>
          <w:szCs w:val="24"/>
          <w:lang w:eastAsia="it-IT"/>
        </w:rPr>
        <w:t>abuso psicologico</w:t>
      </w:r>
      <w:r w:rsidRPr="0029584C">
        <w:rPr>
          <w:rFonts w:ascii="Times New Roman" w:eastAsia="Times New Roman" w:hAnsi="Times New Roman" w:cs="Times New Roman"/>
          <w:sz w:val="24"/>
          <w:szCs w:val="24"/>
          <w:lang w:eastAsia="it-IT"/>
        </w:rPr>
        <w:t>: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42D70A82" w14:textId="77777777" w:rsidR="0029584C" w:rsidRPr="0029584C" w:rsidRDefault="0029584C" w:rsidP="0029584C">
      <w:pPr>
        <w:numPr>
          <w:ilvl w:val="1"/>
          <w:numId w:val="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w:t>
      </w:r>
      <w:r w:rsidRPr="0029584C">
        <w:rPr>
          <w:rFonts w:ascii="Times New Roman" w:eastAsia="Times New Roman" w:hAnsi="Times New Roman" w:cs="Times New Roman"/>
          <w:b/>
          <w:bCs/>
          <w:sz w:val="24"/>
          <w:szCs w:val="24"/>
          <w:lang w:eastAsia="it-IT"/>
        </w:rPr>
        <w:t>abuso fisico</w:t>
      </w:r>
      <w:r w:rsidRPr="0029584C">
        <w:rPr>
          <w:rFonts w:ascii="Times New Roman" w:eastAsia="Times New Roman" w:hAnsi="Times New Roman" w:cs="Times New Roman"/>
          <w:sz w:val="24"/>
          <w:szCs w:val="24"/>
          <w:lang w:eastAsia="it-IT"/>
        </w:rPr>
        <w:t>: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(al fine di una migliore performance sportiva) un’attività fisica inappropriata oppure forzare ad allenarsi atleti ammalati, infortunati o comunque doloranti. In quest’ambito rientrano anche quei comportamenti che favoriscono il consumo di alcool, di sostanze comunque vietate da norme vigenti o le pratiche di doping;</w:t>
      </w:r>
    </w:p>
    <w:p w14:paraId="4EBAE60E" w14:textId="77777777" w:rsidR="0029584C" w:rsidRPr="0029584C" w:rsidRDefault="0029584C" w:rsidP="0029584C">
      <w:pPr>
        <w:numPr>
          <w:ilvl w:val="1"/>
          <w:numId w:val="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 </w:t>
      </w:r>
      <w:r w:rsidRPr="0029584C">
        <w:rPr>
          <w:rFonts w:ascii="Times New Roman" w:eastAsia="Times New Roman" w:hAnsi="Times New Roman" w:cs="Times New Roman"/>
          <w:b/>
          <w:bCs/>
          <w:sz w:val="24"/>
          <w:szCs w:val="24"/>
          <w:lang w:eastAsia="it-IT"/>
        </w:rPr>
        <w:t>molestia sessuale</w:t>
      </w:r>
      <w:r w:rsidRPr="0029584C">
        <w:rPr>
          <w:rFonts w:ascii="Times New Roman" w:eastAsia="Times New Roman" w:hAnsi="Times New Roman" w:cs="Times New Roman"/>
          <w:sz w:val="24"/>
          <w:szCs w:val="24"/>
          <w:lang w:eastAsia="it-IT"/>
        </w:rPr>
        <w:t>: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73189634" w14:textId="77777777" w:rsidR="0029584C" w:rsidRPr="0029584C" w:rsidRDefault="0029584C" w:rsidP="0029584C">
      <w:pPr>
        <w:numPr>
          <w:ilvl w:val="1"/>
          <w:numId w:val="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w:t>
      </w:r>
      <w:r w:rsidRPr="0029584C">
        <w:rPr>
          <w:rFonts w:ascii="Times New Roman" w:eastAsia="Times New Roman" w:hAnsi="Times New Roman" w:cs="Times New Roman"/>
          <w:b/>
          <w:bCs/>
          <w:sz w:val="24"/>
          <w:szCs w:val="24"/>
          <w:lang w:eastAsia="it-IT"/>
        </w:rPr>
        <w:t>abuso sessuale</w:t>
      </w:r>
      <w:r w:rsidRPr="0029584C">
        <w:rPr>
          <w:rFonts w:ascii="Times New Roman" w:eastAsia="Times New Roman" w:hAnsi="Times New Roman" w:cs="Times New Roman"/>
          <w:sz w:val="24"/>
          <w:szCs w:val="24"/>
          <w:lang w:eastAsia="it-IT"/>
        </w:rPr>
        <w:t>: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w:t>
      </w:r>
    </w:p>
    <w:p w14:paraId="1147310B" w14:textId="77777777" w:rsidR="0029584C" w:rsidRPr="0029584C" w:rsidRDefault="0029584C" w:rsidP="0029584C">
      <w:pPr>
        <w:numPr>
          <w:ilvl w:val="1"/>
          <w:numId w:val="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 </w:t>
      </w:r>
      <w:r w:rsidRPr="0029584C">
        <w:rPr>
          <w:rFonts w:ascii="Times New Roman" w:eastAsia="Times New Roman" w:hAnsi="Times New Roman" w:cs="Times New Roman"/>
          <w:b/>
          <w:bCs/>
          <w:sz w:val="24"/>
          <w:szCs w:val="24"/>
          <w:lang w:eastAsia="it-IT"/>
        </w:rPr>
        <w:t>negligenza</w:t>
      </w:r>
      <w:r w:rsidRPr="0029584C">
        <w:rPr>
          <w:rFonts w:ascii="Times New Roman" w:eastAsia="Times New Roman" w:hAnsi="Times New Roman" w:cs="Times New Roman"/>
          <w:sz w:val="24"/>
          <w:szCs w:val="24"/>
          <w:lang w:eastAsia="it-IT"/>
        </w:rPr>
        <w:t>: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14:paraId="7331390D" w14:textId="77777777" w:rsidR="0029584C" w:rsidRPr="0029584C" w:rsidRDefault="0029584C" w:rsidP="0029584C">
      <w:pPr>
        <w:numPr>
          <w:ilvl w:val="1"/>
          <w:numId w:val="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w:t>
      </w:r>
      <w:r w:rsidRPr="0029584C">
        <w:rPr>
          <w:rFonts w:ascii="Times New Roman" w:eastAsia="Times New Roman" w:hAnsi="Times New Roman" w:cs="Times New Roman"/>
          <w:b/>
          <w:bCs/>
          <w:sz w:val="24"/>
          <w:szCs w:val="24"/>
          <w:lang w:eastAsia="it-IT"/>
        </w:rPr>
        <w:t>incuria</w:t>
      </w:r>
      <w:r w:rsidRPr="0029584C">
        <w:rPr>
          <w:rFonts w:ascii="Times New Roman" w:eastAsia="Times New Roman" w:hAnsi="Times New Roman" w:cs="Times New Roman"/>
          <w:sz w:val="24"/>
          <w:szCs w:val="24"/>
          <w:lang w:eastAsia="it-IT"/>
        </w:rPr>
        <w:t>: a mancata soddisfazione delle necessità fondamentali a livello fisico, medico, educativo ed emotivo;</w:t>
      </w:r>
    </w:p>
    <w:p w14:paraId="4266A18E" w14:textId="77777777" w:rsidR="0029584C" w:rsidRPr="0029584C" w:rsidRDefault="0029584C" w:rsidP="0029584C">
      <w:pPr>
        <w:numPr>
          <w:ilvl w:val="1"/>
          <w:numId w:val="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w:t>
      </w:r>
      <w:r w:rsidRPr="0029584C">
        <w:rPr>
          <w:rFonts w:ascii="Times New Roman" w:eastAsia="Times New Roman" w:hAnsi="Times New Roman" w:cs="Times New Roman"/>
          <w:b/>
          <w:bCs/>
          <w:sz w:val="24"/>
          <w:szCs w:val="24"/>
          <w:lang w:eastAsia="it-IT"/>
        </w:rPr>
        <w:t>abuso di matrice religiosa</w:t>
      </w:r>
      <w:r w:rsidRPr="0029584C">
        <w:rPr>
          <w:rFonts w:ascii="Times New Roman" w:eastAsia="Times New Roman" w:hAnsi="Times New Roman" w:cs="Times New Roman"/>
          <w:sz w:val="24"/>
          <w:szCs w:val="24"/>
          <w:lang w:eastAsia="it-IT"/>
        </w:rPr>
        <w:t xml:space="preserve">: l’impedimento, il condizionamento o la limitazione del diritto di professare liberamente la propria fede religiosa e di </w:t>
      </w:r>
      <w:r w:rsidRPr="0029584C">
        <w:rPr>
          <w:rFonts w:ascii="Times New Roman" w:eastAsia="Times New Roman" w:hAnsi="Times New Roman" w:cs="Times New Roman"/>
          <w:sz w:val="24"/>
          <w:szCs w:val="24"/>
          <w:lang w:eastAsia="it-IT"/>
        </w:rPr>
        <w:lastRenderedPageBreak/>
        <w:t>esercitarne in privato o in pubblico il culto purché non si tratti di riti contrari al buon costume;</w:t>
      </w:r>
    </w:p>
    <w:p w14:paraId="7650ABE9" w14:textId="77777777" w:rsidR="0029584C" w:rsidRPr="0029584C" w:rsidRDefault="0029584C" w:rsidP="0029584C">
      <w:pPr>
        <w:numPr>
          <w:ilvl w:val="1"/>
          <w:numId w:val="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il </w:t>
      </w:r>
      <w:r w:rsidRPr="0029584C">
        <w:rPr>
          <w:rFonts w:ascii="Times New Roman" w:eastAsia="Times New Roman" w:hAnsi="Times New Roman" w:cs="Times New Roman"/>
          <w:b/>
          <w:bCs/>
          <w:sz w:val="24"/>
          <w:szCs w:val="24"/>
          <w:lang w:eastAsia="it-IT"/>
        </w:rPr>
        <w:t>bullismo</w:t>
      </w:r>
      <w:r w:rsidRPr="0029584C">
        <w:rPr>
          <w:rFonts w:ascii="Times New Roman" w:eastAsia="Times New Roman" w:hAnsi="Times New Roman" w:cs="Times New Roman"/>
          <w:sz w:val="24"/>
          <w:szCs w:val="24"/>
          <w:lang w:eastAsia="it-IT"/>
        </w:rPr>
        <w:t>, il </w:t>
      </w:r>
      <w:r w:rsidRPr="0029584C">
        <w:rPr>
          <w:rFonts w:ascii="Times New Roman" w:eastAsia="Times New Roman" w:hAnsi="Times New Roman" w:cs="Times New Roman"/>
          <w:b/>
          <w:bCs/>
          <w:sz w:val="24"/>
          <w:szCs w:val="24"/>
          <w:lang w:eastAsia="it-IT"/>
        </w:rPr>
        <w:t>cyberbullismo</w:t>
      </w:r>
      <w:r w:rsidRPr="0029584C">
        <w:rPr>
          <w:rFonts w:ascii="Times New Roman" w:eastAsia="Times New Roman" w:hAnsi="Times New Roman" w:cs="Times New Roman"/>
          <w:sz w:val="24"/>
          <w:szCs w:val="24"/>
          <w:lang w:eastAsia="it-IT"/>
        </w:rPr>
        <w:t>: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0FDFF5FE" w14:textId="77777777" w:rsidR="0029584C" w:rsidRPr="0029584C" w:rsidRDefault="0029584C" w:rsidP="0029584C">
      <w:pPr>
        <w:numPr>
          <w:ilvl w:val="1"/>
          <w:numId w:val="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 </w:t>
      </w:r>
      <w:r w:rsidRPr="0029584C">
        <w:rPr>
          <w:rFonts w:ascii="Times New Roman" w:eastAsia="Times New Roman" w:hAnsi="Times New Roman" w:cs="Times New Roman"/>
          <w:b/>
          <w:bCs/>
          <w:sz w:val="24"/>
          <w:szCs w:val="24"/>
          <w:lang w:eastAsia="it-IT"/>
        </w:rPr>
        <w:t>comportamenti discriminatori</w:t>
      </w:r>
      <w:r w:rsidRPr="0029584C">
        <w:rPr>
          <w:rFonts w:ascii="Times New Roman" w:eastAsia="Times New Roman" w:hAnsi="Times New Roman" w:cs="Times New Roman"/>
          <w:sz w:val="24"/>
          <w:szCs w:val="24"/>
          <w:lang w:eastAsia="it-IT"/>
        </w:rPr>
        <w:t>; qualsiasi comportamento finalizzato a conseguire un effetto discriminatorio basato su etnia, colore, caratteristiche fisiche, genere, status socio-economico, prestazioni sportive e capacità atletiche, religione, convinzioni personali, disabilità, età o orientamento sessuale.</w:t>
      </w:r>
    </w:p>
    <w:p w14:paraId="1DECDDED" w14:textId="77777777" w:rsidR="0029584C" w:rsidRPr="0029584C" w:rsidRDefault="0029584C" w:rsidP="0029584C">
      <w:pPr>
        <w:numPr>
          <w:ilvl w:val="0"/>
          <w:numId w:val="2"/>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 comportamenti rilevanti possono verificarsi in qualsiasi forma e modalità, comprese quelle di persona e tramite modalità informatiche, sul web e attraverso messaggi, e-mail, social network e blog.</w:t>
      </w:r>
    </w:p>
    <w:p w14:paraId="230A9FF8" w14:textId="77777777" w:rsidR="0029584C" w:rsidRPr="0029584C" w:rsidRDefault="0029584C" w:rsidP="0029584C">
      <w:pPr>
        <w:spacing w:after="312" w:line="240" w:lineRule="atLeast"/>
        <w:outlineLvl w:val="4"/>
        <w:rPr>
          <w:rFonts w:ascii="Verdana" w:eastAsia="Times New Roman" w:hAnsi="Verdana" w:cs="Times New Roman"/>
          <w:color w:val="086936"/>
          <w:sz w:val="24"/>
          <w:szCs w:val="24"/>
          <w:lang w:eastAsia="it-IT"/>
        </w:rPr>
      </w:pPr>
      <w:r w:rsidRPr="0029584C">
        <w:rPr>
          <w:rFonts w:ascii="Verdana" w:eastAsia="Times New Roman" w:hAnsi="Verdana" w:cs="Times New Roman"/>
          <w:color w:val="086936"/>
          <w:sz w:val="24"/>
          <w:szCs w:val="24"/>
          <w:lang w:eastAsia="it-IT"/>
        </w:rPr>
        <w:t>Responsabile contro abusi, violenze e discriminazioni</w:t>
      </w:r>
    </w:p>
    <w:p w14:paraId="69A7C2E2" w14:textId="77777777" w:rsidR="0029584C" w:rsidRPr="0029584C" w:rsidRDefault="0029584C" w:rsidP="0029584C">
      <w:pPr>
        <w:numPr>
          <w:ilvl w:val="0"/>
          <w:numId w:val="3"/>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nomina un </w:t>
      </w:r>
      <w:r w:rsidRPr="0029584C">
        <w:rPr>
          <w:rFonts w:ascii="Times New Roman" w:eastAsia="Times New Roman" w:hAnsi="Times New Roman" w:cs="Times New Roman"/>
          <w:b/>
          <w:bCs/>
          <w:i/>
          <w:iCs/>
          <w:sz w:val="24"/>
          <w:szCs w:val="24"/>
          <w:lang w:eastAsia="it-IT"/>
        </w:rPr>
        <w:t>Responsabile contro abusi, violenze e discriminazioni</w:t>
      </w:r>
      <w:r w:rsidRPr="0029584C">
        <w:rPr>
          <w:rFonts w:ascii="Times New Roman" w:eastAsia="Times New Roman" w:hAnsi="Times New Roman" w:cs="Times New Roman"/>
          <w:sz w:val="24"/>
          <w:szCs w:val="24"/>
          <w:lang w:eastAsia="it-IT"/>
        </w:rPr>
        <w:t>, con lo scopo di prevenire e contrastare ogni tipo di abuso, violenza e discriminazione sui tesserati nonché per garantire la protezione dell’integrità fisica e morale degli sportivi.</w:t>
      </w:r>
    </w:p>
    <w:p w14:paraId="63EC577A" w14:textId="39E12EC2" w:rsidR="0029584C" w:rsidRPr="0029584C" w:rsidRDefault="0029584C" w:rsidP="0029584C">
      <w:pPr>
        <w:numPr>
          <w:ilvl w:val="0"/>
          <w:numId w:val="3"/>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Il Responsabile contro abusi, violenze e discriminazioni dovrà partecipare ai seminari informativi organizzati dalle federazioni</w:t>
      </w:r>
      <w:r w:rsidR="0059424C">
        <w:rPr>
          <w:rFonts w:ascii="Times New Roman" w:eastAsia="Times New Roman" w:hAnsi="Times New Roman" w:cs="Times New Roman"/>
          <w:sz w:val="24"/>
          <w:szCs w:val="24"/>
          <w:lang w:eastAsia="it-IT"/>
        </w:rPr>
        <w:t xml:space="preserve"> e dagli Eps</w:t>
      </w:r>
      <w:r w:rsidRPr="0029584C">
        <w:rPr>
          <w:rFonts w:ascii="Times New Roman" w:eastAsia="Times New Roman" w:hAnsi="Times New Roman" w:cs="Times New Roman"/>
          <w:sz w:val="24"/>
          <w:szCs w:val="24"/>
          <w:lang w:eastAsia="it-IT"/>
        </w:rPr>
        <w:t xml:space="preserve"> alla quale l’Associazione è affiliata.</w:t>
      </w:r>
    </w:p>
    <w:p w14:paraId="7CE4DB6D" w14:textId="77777777" w:rsidR="0029584C" w:rsidRPr="0029584C" w:rsidRDefault="0029584C" w:rsidP="0029584C">
      <w:pPr>
        <w:spacing w:after="312" w:line="240" w:lineRule="atLeast"/>
        <w:outlineLvl w:val="4"/>
        <w:rPr>
          <w:rFonts w:ascii="Verdana" w:eastAsia="Times New Roman" w:hAnsi="Verdana" w:cs="Times New Roman"/>
          <w:color w:val="086936"/>
          <w:sz w:val="24"/>
          <w:szCs w:val="24"/>
          <w:lang w:eastAsia="it-IT"/>
        </w:rPr>
      </w:pPr>
      <w:r w:rsidRPr="0029584C">
        <w:rPr>
          <w:rFonts w:ascii="Verdana" w:eastAsia="Times New Roman" w:hAnsi="Verdana" w:cs="Times New Roman"/>
          <w:color w:val="086936"/>
          <w:sz w:val="24"/>
          <w:szCs w:val="24"/>
          <w:lang w:eastAsia="it-IT"/>
        </w:rPr>
        <w:t>Certificazioni per i collaboratori dell’Associazione</w:t>
      </w:r>
    </w:p>
    <w:p w14:paraId="72C2EB51" w14:textId="77777777" w:rsidR="0029584C" w:rsidRPr="0029584C" w:rsidRDefault="0029584C" w:rsidP="0029584C">
      <w:pPr>
        <w:numPr>
          <w:ilvl w:val="0"/>
          <w:numId w:val="4"/>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prima di assegnare un incarico di qualsiasi tipo, deve procedere all’acquisizione delle idonee certificazioni rilasciate da parte delle autorità competenti relative ai precedenti penali. In caso di incarichi entrati in vigore prima dell’adozione del precedente documento, l’Associazione procederà all’acquisizione delle suddette certificazioni per tutti i sui collaboratori.</w:t>
      </w:r>
    </w:p>
    <w:p w14:paraId="3ACA730B" w14:textId="68A70265" w:rsidR="0029584C" w:rsidRPr="0029584C" w:rsidRDefault="0029584C" w:rsidP="0029584C">
      <w:pPr>
        <w:numPr>
          <w:ilvl w:val="0"/>
          <w:numId w:val="4"/>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Ogni collaboratore, dirigente, socio e volontario che svolge la propria attività per l’Associazione a contatto con minori deve visionare e sottoscrivere il </w:t>
      </w:r>
      <w:r w:rsidRPr="00D524CC">
        <w:rPr>
          <w:rFonts w:ascii="Times New Roman" w:eastAsia="Times New Roman" w:hAnsi="Times New Roman" w:cs="Times New Roman"/>
          <w:color w:val="000000" w:themeColor="text1"/>
          <w:sz w:val="24"/>
          <w:szCs w:val="24"/>
          <w:u w:val="single"/>
          <w:lang w:eastAsia="it-IT"/>
        </w:rPr>
        <w:t>Codice di condotta a tutela dei minori e per la prevenzione delle molestie, della violenza di genere e di ogni altra condizione di discriminazione</w:t>
      </w:r>
      <w:r w:rsidRPr="0029584C">
        <w:rPr>
          <w:rFonts w:ascii="Times New Roman" w:eastAsia="Times New Roman" w:hAnsi="Times New Roman" w:cs="Times New Roman"/>
          <w:sz w:val="24"/>
          <w:szCs w:val="24"/>
          <w:lang w:eastAsia="it-IT"/>
        </w:rPr>
        <w:t>, rispettandone ogni singola parte.</w:t>
      </w:r>
    </w:p>
    <w:p w14:paraId="03AC4724" w14:textId="77777777" w:rsidR="0029584C" w:rsidRPr="0029584C" w:rsidRDefault="0029584C" w:rsidP="0029584C">
      <w:pPr>
        <w:spacing w:after="312" w:line="240" w:lineRule="atLeast"/>
        <w:outlineLvl w:val="4"/>
        <w:rPr>
          <w:rFonts w:ascii="Verdana" w:eastAsia="Times New Roman" w:hAnsi="Verdana" w:cs="Times New Roman"/>
          <w:color w:val="086936"/>
          <w:sz w:val="24"/>
          <w:szCs w:val="24"/>
          <w:lang w:eastAsia="it-IT"/>
        </w:rPr>
      </w:pPr>
      <w:r w:rsidRPr="0029584C">
        <w:rPr>
          <w:rFonts w:ascii="Verdana" w:eastAsia="Times New Roman" w:hAnsi="Verdana" w:cs="Times New Roman"/>
          <w:color w:val="086936"/>
          <w:sz w:val="24"/>
          <w:szCs w:val="24"/>
          <w:lang w:eastAsia="it-IT"/>
        </w:rPr>
        <w:t>Uso degli spazi dell’Associazione</w:t>
      </w:r>
    </w:p>
    <w:p w14:paraId="0331D0E7" w14:textId="77777777" w:rsidR="0029584C" w:rsidRPr="0029584C" w:rsidRDefault="0029584C" w:rsidP="0029584C">
      <w:pPr>
        <w:numPr>
          <w:ilvl w:val="0"/>
          <w:numId w:val="5"/>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w:t>
      </w:r>
    </w:p>
    <w:p w14:paraId="2927D076" w14:textId="77777777" w:rsidR="0029584C" w:rsidRPr="0029584C" w:rsidRDefault="0029584C" w:rsidP="0029584C">
      <w:pPr>
        <w:numPr>
          <w:ilvl w:val="0"/>
          <w:numId w:val="5"/>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Presso le strutture in gestione o in uso all’Associazione devono essere predisposte tutte le misure necessarie a prevenire qualsivoglia situazione di rischio.</w:t>
      </w:r>
    </w:p>
    <w:p w14:paraId="77750E97" w14:textId="32B2C037" w:rsidR="0029584C" w:rsidRPr="0029584C" w:rsidRDefault="0029584C" w:rsidP="0029584C">
      <w:pPr>
        <w:numPr>
          <w:ilvl w:val="0"/>
          <w:numId w:val="5"/>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Durante le sessioni di allenamento o di prova è consentito l’accesso agli spogliatoi esclusivamente agli atleti e alle atlete dell’</w:t>
      </w:r>
      <w:r w:rsidR="003426FA">
        <w:rPr>
          <w:rFonts w:ascii="Times New Roman" w:eastAsia="Times New Roman" w:hAnsi="Times New Roman" w:cs="Times New Roman"/>
          <w:sz w:val="24"/>
          <w:szCs w:val="24"/>
          <w:lang w:eastAsia="it-IT"/>
        </w:rPr>
        <w:t xml:space="preserve"> </w:t>
      </w:r>
      <w:r w:rsidR="003426FA">
        <w:rPr>
          <w:rFonts w:ascii="Times New Roman" w:eastAsia="Times New Roman" w:hAnsi="Times New Roman" w:cs="Times New Roman"/>
          <w:color w:val="FF0000"/>
          <w:sz w:val="24"/>
          <w:szCs w:val="24"/>
          <w:lang w:eastAsia="it-IT"/>
        </w:rPr>
        <w:t>Nome Associazione</w:t>
      </w:r>
    </w:p>
    <w:p w14:paraId="60BDB1E3" w14:textId="55F69B22" w:rsidR="0029584C" w:rsidRPr="0029584C" w:rsidRDefault="0029584C" w:rsidP="0029584C">
      <w:pPr>
        <w:numPr>
          <w:ilvl w:val="0"/>
          <w:numId w:val="5"/>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 xml:space="preserve">Durante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w:t>
      </w:r>
      <w:r w:rsidR="00ED60E1" w:rsidRPr="0029584C">
        <w:rPr>
          <w:rFonts w:ascii="Times New Roman" w:eastAsia="Times New Roman" w:hAnsi="Times New Roman" w:cs="Times New Roman"/>
          <w:sz w:val="24"/>
          <w:szCs w:val="24"/>
          <w:lang w:eastAsia="it-IT"/>
        </w:rPr>
        <w:t>intellettivo</w:t>
      </w:r>
      <w:r w:rsidRPr="0029584C">
        <w:rPr>
          <w:rFonts w:ascii="Times New Roman" w:eastAsia="Times New Roman" w:hAnsi="Times New Roman" w:cs="Times New Roman"/>
          <w:sz w:val="24"/>
          <w:szCs w:val="24"/>
          <w:lang w:eastAsia="it-IT"/>
        </w:rPr>
        <w:t>/relazionale.</w:t>
      </w:r>
    </w:p>
    <w:p w14:paraId="685E3531" w14:textId="77777777" w:rsidR="0029584C" w:rsidRPr="0029584C" w:rsidRDefault="0029584C" w:rsidP="0029584C">
      <w:pPr>
        <w:numPr>
          <w:ilvl w:val="0"/>
          <w:numId w:val="5"/>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In caso di necessità, fermo restando il tempestivo allertamento del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offesa. La porta dovrà rimanere aperta e, se possibile, dovrà essere presente almeno un’altra persona (atleta, tecnico, dirigente, collaboratore, eccetera).</w:t>
      </w:r>
    </w:p>
    <w:p w14:paraId="012B8FF1" w14:textId="77777777" w:rsidR="0029584C" w:rsidRPr="0029584C" w:rsidRDefault="0029584C" w:rsidP="0029584C">
      <w:pPr>
        <w:spacing w:after="312" w:line="240" w:lineRule="atLeast"/>
        <w:outlineLvl w:val="4"/>
        <w:rPr>
          <w:rFonts w:ascii="Verdana" w:eastAsia="Times New Roman" w:hAnsi="Verdana" w:cs="Times New Roman"/>
          <w:color w:val="086936"/>
          <w:sz w:val="24"/>
          <w:szCs w:val="24"/>
          <w:lang w:eastAsia="it-IT"/>
        </w:rPr>
      </w:pPr>
      <w:r w:rsidRPr="0029584C">
        <w:rPr>
          <w:rFonts w:ascii="Verdana" w:eastAsia="Times New Roman" w:hAnsi="Verdana" w:cs="Times New Roman"/>
          <w:color w:val="086936"/>
          <w:sz w:val="24"/>
          <w:szCs w:val="24"/>
          <w:lang w:eastAsia="it-IT"/>
        </w:rPr>
        <w:t>Trasferte</w:t>
      </w:r>
    </w:p>
    <w:p w14:paraId="7F3DBCAE" w14:textId="77777777" w:rsidR="0029584C" w:rsidRPr="0029584C" w:rsidRDefault="0029584C" w:rsidP="0029584C">
      <w:pPr>
        <w:numPr>
          <w:ilvl w:val="0"/>
          <w:numId w:val="6"/>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In caso di trasferte che prevedano un pernottamento, agli atleti dovranno essere riservate camere, eventualmente in condivisione con atleti dello stesso genere, diverse da quelle in cui alloggeranno i tecnici, i dirigenti o altri accompagnatori, salvo nel caso di parentela stretta tra l’atleta e l’accompagnatore.</w:t>
      </w:r>
    </w:p>
    <w:p w14:paraId="7E7C5EE3" w14:textId="77777777" w:rsidR="0029584C" w:rsidRPr="0029584C" w:rsidRDefault="0029584C" w:rsidP="0029584C">
      <w:pPr>
        <w:numPr>
          <w:ilvl w:val="0"/>
          <w:numId w:val="6"/>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w:t>
      </w:r>
    </w:p>
    <w:p w14:paraId="045123A1" w14:textId="77777777" w:rsidR="0029584C" w:rsidRPr="0029584C" w:rsidRDefault="0029584C" w:rsidP="0029584C">
      <w:pPr>
        <w:spacing w:after="312" w:line="240" w:lineRule="atLeast"/>
        <w:outlineLvl w:val="4"/>
        <w:rPr>
          <w:rFonts w:ascii="Verdana" w:eastAsia="Times New Roman" w:hAnsi="Verdana" w:cs="Times New Roman"/>
          <w:color w:val="086936"/>
          <w:sz w:val="24"/>
          <w:szCs w:val="24"/>
          <w:lang w:eastAsia="it-IT"/>
        </w:rPr>
      </w:pPr>
      <w:r w:rsidRPr="0029584C">
        <w:rPr>
          <w:rFonts w:ascii="Verdana" w:eastAsia="Times New Roman" w:hAnsi="Verdana" w:cs="Times New Roman"/>
          <w:color w:val="086936"/>
          <w:sz w:val="24"/>
          <w:szCs w:val="24"/>
          <w:lang w:eastAsia="it-IT"/>
        </w:rPr>
        <w:t>Tutela della privacy</w:t>
      </w:r>
    </w:p>
    <w:p w14:paraId="37D08006" w14:textId="77777777" w:rsidR="0029584C" w:rsidRPr="0029584C" w:rsidRDefault="0029584C" w:rsidP="0029584C">
      <w:pPr>
        <w:numPr>
          <w:ilvl w:val="0"/>
          <w:numId w:val="7"/>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 tutti gli atleti (o esercenti la potestà genitoriale), i tecnici, i dirigenti, i collaboratori e i soci dell’Associazione all’atto dell’iscrizione/tesseramento, e comunque ogni qualvolta venga effettuata una raccolta di dati personali, deve essere sottoposta l’informativa sul trattamento dei dati personali ai sensi dell’art. 13 del Regolamento Europeo 679/2016 (GDPR).</w:t>
      </w:r>
    </w:p>
    <w:p w14:paraId="54CC4A48" w14:textId="77777777" w:rsidR="0029584C" w:rsidRPr="0029584C" w:rsidRDefault="0029584C" w:rsidP="0029584C">
      <w:pPr>
        <w:numPr>
          <w:ilvl w:val="0"/>
          <w:numId w:val="7"/>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 dati raccolti devono essere gestiti e trattati secondo le modalità descritte nel suddetto Regolamento e comunque solo sulla base della necessità all’esecuzione del contratto di cui gli interessati sono parte, all’adempimento di un obbligo legale o sulla base del consenso.</w:t>
      </w:r>
    </w:p>
    <w:p w14:paraId="3C4A9FC5" w14:textId="77777777" w:rsidR="0029584C" w:rsidRPr="0029584C" w:rsidRDefault="0029584C" w:rsidP="0029584C">
      <w:pPr>
        <w:numPr>
          <w:ilvl w:val="0"/>
          <w:numId w:val="7"/>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In particolare, le categorie particolari di dati personali (quali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w:t>
      </w:r>
    </w:p>
    <w:p w14:paraId="15E02CD3" w14:textId="77777777" w:rsidR="0029584C" w:rsidRPr="0029584C" w:rsidRDefault="0029584C" w:rsidP="0029584C">
      <w:pPr>
        <w:numPr>
          <w:ilvl w:val="0"/>
          <w:numId w:val="7"/>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fermo restando il preventivo consenso raccolto all’atto dell’iscrizione/tesseramento, può pubblicare sui propri canali di comunicazione fotografie ritraenti i tesserati prodotte durante le sessioni di allenamento e gara, ma non è consentita produzione e la pubblicazione di immagini che possono causare situazioni di imbarazzo o pericolo per i tesserati.</w:t>
      </w:r>
    </w:p>
    <w:p w14:paraId="54244F7A" w14:textId="77777777" w:rsidR="0029584C" w:rsidRPr="0029584C" w:rsidRDefault="0029584C" w:rsidP="0029584C">
      <w:pPr>
        <w:numPr>
          <w:ilvl w:val="0"/>
          <w:numId w:val="7"/>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w:t>
      </w:r>
      <w:r w:rsidRPr="0029584C">
        <w:rPr>
          <w:rFonts w:ascii="Times New Roman" w:eastAsia="Times New Roman" w:hAnsi="Times New Roman" w:cs="Times New Roman"/>
          <w:i/>
          <w:iCs/>
          <w:sz w:val="24"/>
          <w:szCs w:val="24"/>
          <w:lang w:eastAsia="it-IT"/>
        </w:rPr>
        <w:t xml:space="preserve">data </w:t>
      </w:r>
      <w:proofErr w:type="spellStart"/>
      <w:r w:rsidRPr="0029584C">
        <w:rPr>
          <w:rFonts w:ascii="Times New Roman" w:eastAsia="Times New Roman" w:hAnsi="Times New Roman" w:cs="Times New Roman"/>
          <w:i/>
          <w:iCs/>
          <w:sz w:val="24"/>
          <w:szCs w:val="24"/>
          <w:lang w:eastAsia="it-IT"/>
        </w:rPr>
        <w:t>breach</w:t>
      </w:r>
      <w:proofErr w:type="spellEnd"/>
      <w:r w:rsidRPr="0029584C">
        <w:rPr>
          <w:rFonts w:ascii="Times New Roman" w:eastAsia="Times New Roman" w:hAnsi="Times New Roman" w:cs="Times New Roman"/>
          <w:sz w:val="24"/>
          <w:szCs w:val="24"/>
          <w:lang w:eastAsia="it-IT"/>
        </w:rPr>
        <w:t>,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w:t>
      </w:r>
    </w:p>
    <w:p w14:paraId="1009D756" w14:textId="77777777" w:rsidR="0029584C" w:rsidRPr="0029584C" w:rsidRDefault="0029584C" w:rsidP="0029584C">
      <w:pPr>
        <w:numPr>
          <w:ilvl w:val="0"/>
          <w:numId w:val="7"/>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6496B3D0" w14:textId="2FA8E17E" w:rsidR="0029584C" w:rsidRPr="0029584C" w:rsidRDefault="0029584C" w:rsidP="0029584C">
      <w:pPr>
        <w:numPr>
          <w:ilvl w:val="0"/>
          <w:numId w:val="7"/>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Viene nominato un </w:t>
      </w:r>
      <w:r w:rsidRPr="0029584C">
        <w:rPr>
          <w:rFonts w:ascii="Times New Roman" w:eastAsia="Times New Roman" w:hAnsi="Times New Roman" w:cs="Times New Roman"/>
          <w:b/>
          <w:bCs/>
          <w:sz w:val="24"/>
          <w:szCs w:val="24"/>
          <w:lang w:eastAsia="it-IT"/>
        </w:rPr>
        <w:t>Referente per la privacy</w:t>
      </w:r>
      <w:r w:rsidRPr="0029584C">
        <w:rPr>
          <w:rFonts w:ascii="Times New Roman" w:eastAsia="Times New Roman" w:hAnsi="Times New Roman" w:cs="Times New Roman"/>
          <w:sz w:val="24"/>
          <w:szCs w:val="24"/>
          <w:lang w:eastAsia="it-IT"/>
        </w:rPr>
        <w:t>, al quale possono essere inviate le richieste di cancellazione, rettifica, integrazione, accesso ai dati personali e le segnalazioni di eventuali violazioni della sicurezza dei dati personali tramite l’in</w:t>
      </w:r>
      <w:r w:rsidR="0059424C">
        <w:rPr>
          <w:rFonts w:ascii="Times New Roman" w:eastAsia="Times New Roman" w:hAnsi="Times New Roman" w:cs="Times New Roman"/>
          <w:sz w:val="24"/>
          <w:szCs w:val="24"/>
          <w:lang w:eastAsia="it-IT"/>
        </w:rPr>
        <w:t>dirizzo email vittoriarugby@gmail.com</w:t>
      </w:r>
      <w:r w:rsidRPr="0029584C">
        <w:rPr>
          <w:rFonts w:ascii="Times New Roman" w:eastAsia="Times New Roman" w:hAnsi="Times New Roman" w:cs="Times New Roman"/>
          <w:sz w:val="24"/>
          <w:szCs w:val="24"/>
          <w:lang w:eastAsia="it-IT"/>
        </w:rPr>
        <w:t>.</w:t>
      </w:r>
    </w:p>
    <w:p w14:paraId="047D2DE6" w14:textId="77777777" w:rsidR="0029584C" w:rsidRPr="0029584C" w:rsidRDefault="0029584C" w:rsidP="0029584C">
      <w:pPr>
        <w:spacing w:after="312" w:line="240" w:lineRule="atLeast"/>
        <w:outlineLvl w:val="4"/>
        <w:rPr>
          <w:rFonts w:ascii="Verdana" w:eastAsia="Times New Roman" w:hAnsi="Verdana" w:cs="Times New Roman"/>
          <w:color w:val="086936"/>
          <w:sz w:val="24"/>
          <w:szCs w:val="24"/>
          <w:lang w:eastAsia="it-IT"/>
        </w:rPr>
      </w:pPr>
      <w:r w:rsidRPr="0029584C">
        <w:rPr>
          <w:rFonts w:ascii="Verdana" w:eastAsia="Times New Roman" w:hAnsi="Verdana" w:cs="Times New Roman"/>
          <w:color w:val="086936"/>
          <w:sz w:val="24"/>
          <w:szCs w:val="24"/>
          <w:lang w:eastAsia="it-IT"/>
        </w:rPr>
        <w:t>Inclusività</w:t>
      </w:r>
    </w:p>
    <w:p w14:paraId="51568348" w14:textId="77777777" w:rsidR="0029584C" w:rsidRPr="0029584C" w:rsidRDefault="0029584C" w:rsidP="0029584C">
      <w:pPr>
        <w:numPr>
          <w:ilvl w:val="0"/>
          <w:numId w:val="8"/>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garantisce a tutti i propri tesserati e ai tesserati di altre associazioni e 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w:t>
      </w:r>
    </w:p>
    <w:p w14:paraId="7EF739DE" w14:textId="77777777" w:rsidR="0029584C" w:rsidRPr="0029584C" w:rsidRDefault="0029584C" w:rsidP="0029584C">
      <w:pPr>
        <w:numPr>
          <w:ilvl w:val="0"/>
          <w:numId w:val="8"/>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l’Associazione loro coetanei.</w:t>
      </w:r>
    </w:p>
    <w:p w14:paraId="6D73FC3F" w14:textId="77777777" w:rsidR="0029584C" w:rsidRPr="0029584C" w:rsidRDefault="0029584C" w:rsidP="0029584C">
      <w:pPr>
        <w:numPr>
          <w:ilvl w:val="0"/>
          <w:numId w:val="8"/>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si impegna a garantire il diritto allo sport anche agli atleti svantaggiati dal punto di vista economico o famigliare, favorendo la partecipazione di suddetti atleti alle attività dell’associazione anche mediante sconti delle quote di tesseramento e/o mediante accordi, convenzioni e collaborazioni con enti del terzo settore operanti sul territorio di Olgiate Olona e nei comuni limitrofi.</w:t>
      </w:r>
    </w:p>
    <w:p w14:paraId="15A0EDCE" w14:textId="5337948F" w:rsidR="0029584C" w:rsidRPr="0029584C" w:rsidRDefault="0029584C" w:rsidP="0029584C">
      <w:pPr>
        <w:numPr>
          <w:ilvl w:val="0"/>
          <w:numId w:val="8"/>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nomina un </w:t>
      </w:r>
      <w:r w:rsidRPr="0029584C">
        <w:rPr>
          <w:rFonts w:ascii="Times New Roman" w:eastAsia="Times New Roman" w:hAnsi="Times New Roman" w:cs="Times New Roman"/>
          <w:b/>
          <w:bCs/>
          <w:i/>
          <w:iCs/>
          <w:sz w:val="24"/>
          <w:szCs w:val="24"/>
          <w:lang w:eastAsia="it-IT"/>
        </w:rPr>
        <w:t>Responsabile all’inclusione sportiva</w:t>
      </w:r>
      <w:r w:rsidRPr="0029584C">
        <w:rPr>
          <w:rFonts w:ascii="Times New Roman" w:eastAsia="Times New Roman" w:hAnsi="Times New Roman" w:cs="Times New Roman"/>
          <w:sz w:val="24"/>
          <w:szCs w:val="24"/>
          <w:lang w:eastAsia="it-IT"/>
        </w:rPr>
        <w:t> al fine di favorire l’inclusività come descritto nei punti precedenti. Il Responsabile all’inclusione sportiva può essere contattato all’indir</w:t>
      </w:r>
      <w:r w:rsidR="0059424C">
        <w:rPr>
          <w:rFonts w:ascii="Times New Roman" w:eastAsia="Times New Roman" w:hAnsi="Times New Roman" w:cs="Times New Roman"/>
          <w:sz w:val="24"/>
          <w:szCs w:val="24"/>
          <w:lang w:eastAsia="it-IT"/>
        </w:rPr>
        <w:t xml:space="preserve">izzo </w:t>
      </w:r>
      <w:r w:rsidR="003426FA">
        <w:rPr>
          <w:rFonts w:ascii="Times New Roman" w:eastAsia="Times New Roman" w:hAnsi="Times New Roman" w:cs="Times New Roman"/>
          <w:sz w:val="24"/>
          <w:szCs w:val="24"/>
          <w:lang w:eastAsia="it-IT"/>
        </w:rPr>
        <w:t>e-mail</w:t>
      </w:r>
      <w:r w:rsidR="0059424C">
        <w:rPr>
          <w:rFonts w:ascii="Times New Roman" w:eastAsia="Times New Roman" w:hAnsi="Times New Roman" w:cs="Times New Roman"/>
          <w:sz w:val="24"/>
          <w:szCs w:val="24"/>
          <w:lang w:eastAsia="it-IT"/>
        </w:rPr>
        <w:t xml:space="preserve"> </w:t>
      </w:r>
      <w:r w:rsidR="003426FA">
        <w:rPr>
          <w:rFonts w:ascii="Times New Roman" w:eastAsia="Times New Roman" w:hAnsi="Times New Roman" w:cs="Times New Roman"/>
          <w:color w:val="FF0000"/>
          <w:sz w:val="24"/>
          <w:szCs w:val="24"/>
          <w:lang w:eastAsia="it-IT"/>
        </w:rPr>
        <w:t>Indirizzo Mail Associazione</w:t>
      </w:r>
      <w:r w:rsidRPr="0029584C">
        <w:rPr>
          <w:rFonts w:ascii="Times New Roman" w:eastAsia="Times New Roman" w:hAnsi="Times New Roman" w:cs="Times New Roman"/>
          <w:sz w:val="24"/>
          <w:szCs w:val="24"/>
          <w:lang w:eastAsia="it-IT"/>
        </w:rPr>
        <w:t>.</w:t>
      </w:r>
    </w:p>
    <w:p w14:paraId="59CFC77C" w14:textId="77777777" w:rsidR="0029584C" w:rsidRPr="0029584C" w:rsidRDefault="0029584C" w:rsidP="0029584C">
      <w:pPr>
        <w:spacing w:after="264" w:line="240" w:lineRule="atLeast"/>
        <w:outlineLvl w:val="3"/>
        <w:rPr>
          <w:rFonts w:ascii="Verdana" w:eastAsia="Times New Roman" w:hAnsi="Verdana" w:cs="Times New Roman"/>
          <w:color w:val="086936"/>
          <w:sz w:val="30"/>
          <w:szCs w:val="30"/>
          <w:lang w:eastAsia="it-IT"/>
        </w:rPr>
      </w:pPr>
      <w:r w:rsidRPr="0029584C">
        <w:rPr>
          <w:rFonts w:ascii="Verdana" w:eastAsia="Times New Roman" w:hAnsi="Verdana" w:cs="Times New Roman"/>
          <w:color w:val="086936"/>
          <w:sz w:val="30"/>
          <w:szCs w:val="30"/>
          <w:lang w:eastAsia="it-IT"/>
        </w:rPr>
        <w:t>Contrasto dei comportamenti lesivi e gestione delle segnalazioni</w:t>
      </w:r>
    </w:p>
    <w:p w14:paraId="1324BD1C" w14:textId="77777777" w:rsidR="0029584C" w:rsidRPr="0029584C" w:rsidRDefault="0029584C" w:rsidP="0029584C">
      <w:pPr>
        <w:spacing w:after="312" w:line="240" w:lineRule="atLeast"/>
        <w:outlineLvl w:val="4"/>
        <w:rPr>
          <w:rFonts w:ascii="Verdana" w:eastAsia="Times New Roman" w:hAnsi="Verdana" w:cs="Times New Roman"/>
          <w:color w:val="086936"/>
          <w:sz w:val="24"/>
          <w:szCs w:val="24"/>
          <w:lang w:eastAsia="it-IT"/>
        </w:rPr>
      </w:pPr>
      <w:r w:rsidRPr="0029584C">
        <w:rPr>
          <w:rFonts w:ascii="Verdana" w:eastAsia="Times New Roman" w:hAnsi="Verdana" w:cs="Times New Roman"/>
          <w:color w:val="086936"/>
          <w:sz w:val="24"/>
          <w:szCs w:val="24"/>
          <w:lang w:eastAsia="it-IT"/>
        </w:rPr>
        <w:t>Segnalazione dei comportamenti lesivi</w:t>
      </w:r>
    </w:p>
    <w:p w14:paraId="0377A594" w14:textId="19E97081" w:rsidR="0029584C" w:rsidRPr="0029584C" w:rsidRDefault="0029584C" w:rsidP="0029584C">
      <w:pPr>
        <w:numPr>
          <w:ilvl w:val="0"/>
          <w:numId w:val="9"/>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 xml:space="preserve">In caso di presunti comportamenti lesivi, da parte di tesserati o di persone terze, nei confronti di altri tesserati, soprattutto se minorenni, deve essere tempestivamente segnalato al Responsabile contro abusi, violenze e discriminazioni tramite comunicazione a voce o via posta elettronica all’indirizzo </w:t>
      </w:r>
      <w:r w:rsidR="003426FA" w:rsidRPr="0029584C">
        <w:rPr>
          <w:rFonts w:ascii="Times New Roman" w:eastAsia="Times New Roman" w:hAnsi="Times New Roman" w:cs="Times New Roman"/>
          <w:sz w:val="24"/>
          <w:szCs w:val="24"/>
          <w:lang w:eastAsia="it-IT"/>
        </w:rPr>
        <w:t>e-mail</w:t>
      </w:r>
      <w:r w:rsidRPr="0029584C">
        <w:rPr>
          <w:rFonts w:ascii="Times New Roman" w:eastAsia="Times New Roman" w:hAnsi="Times New Roman" w:cs="Times New Roman"/>
          <w:sz w:val="24"/>
          <w:szCs w:val="24"/>
          <w:lang w:eastAsia="it-IT"/>
        </w:rPr>
        <w:t xml:space="preserve"> </w:t>
      </w:r>
      <w:proofErr w:type="spellStart"/>
      <w:r w:rsidR="0059424C">
        <w:rPr>
          <w:rFonts w:ascii="Times New Roman" w:eastAsia="Times New Roman" w:hAnsi="Times New Roman" w:cs="Times New Roman"/>
          <w:sz w:val="24"/>
          <w:szCs w:val="24"/>
          <w:lang w:eastAsia="it-IT"/>
        </w:rPr>
        <w:t>p</w:t>
      </w:r>
      <w:r w:rsidR="006D34AF">
        <w:rPr>
          <w:rFonts w:ascii="Times New Roman" w:eastAsia="Times New Roman" w:hAnsi="Times New Roman" w:cs="Times New Roman"/>
          <w:sz w:val="24"/>
          <w:szCs w:val="24"/>
          <w:lang w:eastAsia="it-IT"/>
        </w:rPr>
        <w:t>rote</w:t>
      </w:r>
      <w:r w:rsidR="0059424C">
        <w:rPr>
          <w:rFonts w:ascii="Times New Roman" w:eastAsia="Times New Roman" w:hAnsi="Times New Roman" w:cs="Times New Roman"/>
          <w:sz w:val="24"/>
          <w:szCs w:val="24"/>
          <w:lang w:eastAsia="it-IT"/>
        </w:rPr>
        <w:t>ction</w:t>
      </w:r>
      <w:proofErr w:type="spellEnd"/>
      <w:r w:rsidR="0059424C">
        <w:rPr>
          <w:rFonts w:ascii="Times New Roman" w:eastAsia="Times New Roman" w:hAnsi="Times New Roman" w:cs="Times New Roman"/>
          <w:sz w:val="24"/>
          <w:szCs w:val="24"/>
          <w:lang w:eastAsia="it-IT"/>
        </w:rPr>
        <w:t>.</w:t>
      </w:r>
      <w:r w:rsidR="003426FA">
        <w:rPr>
          <w:rFonts w:ascii="Times New Roman" w:eastAsia="Times New Roman" w:hAnsi="Times New Roman" w:cs="Times New Roman"/>
          <w:sz w:val="24"/>
          <w:szCs w:val="24"/>
          <w:lang w:eastAsia="it-IT"/>
        </w:rPr>
        <w:t xml:space="preserve"> </w:t>
      </w:r>
      <w:r w:rsidR="003426FA">
        <w:rPr>
          <w:rFonts w:ascii="Times New Roman" w:eastAsia="Times New Roman" w:hAnsi="Times New Roman" w:cs="Times New Roman"/>
          <w:color w:val="FF0000"/>
          <w:sz w:val="24"/>
          <w:szCs w:val="24"/>
          <w:lang w:eastAsia="it-IT"/>
        </w:rPr>
        <w:t>Indirizzo mail associazione</w:t>
      </w:r>
      <w:r w:rsidRPr="0029584C">
        <w:rPr>
          <w:rFonts w:ascii="Times New Roman" w:eastAsia="Times New Roman" w:hAnsi="Times New Roman" w:cs="Times New Roman"/>
          <w:sz w:val="24"/>
          <w:szCs w:val="24"/>
          <w:lang w:eastAsia="it-IT"/>
        </w:rPr>
        <w:t>. Le chiavi di accesso a tale indirizzo email saranno consegnate esclusivamente al Responsabile, che sarà chiamato a modificare le credenziali dopo il primo accesso.</w:t>
      </w:r>
    </w:p>
    <w:p w14:paraId="2017E068" w14:textId="4ED9774E" w:rsidR="0029584C" w:rsidRPr="0029584C" w:rsidRDefault="0029584C" w:rsidP="0029584C">
      <w:pPr>
        <w:numPr>
          <w:ilvl w:val="0"/>
          <w:numId w:val="9"/>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 xml:space="preserve">In caso dei suddetti comportamenti lesivi, se necessario, deve essere inviata segnalazione al Garante per la tutela dei tesserati dagli abusi e dalle condotte discriminatorie – </w:t>
      </w:r>
      <w:proofErr w:type="spellStart"/>
      <w:r w:rsidRPr="0029584C">
        <w:rPr>
          <w:rFonts w:ascii="Times New Roman" w:eastAsia="Times New Roman" w:hAnsi="Times New Roman" w:cs="Times New Roman"/>
          <w:sz w:val="24"/>
          <w:szCs w:val="24"/>
          <w:lang w:eastAsia="it-IT"/>
        </w:rPr>
        <w:t>Safeguarding</w:t>
      </w:r>
      <w:proofErr w:type="spellEnd"/>
      <w:r w:rsidRPr="0029584C">
        <w:rPr>
          <w:rFonts w:ascii="Times New Roman" w:eastAsia="Times New Roman" w:hAnsi="Times New Roman" w:cs="Times New Roman"/>
          <w:sz w:val="24"/>
          <w:szCs w:val="24"/>
          <w:lang w:eastAsia="it-IT"/>
        </w:rPr>
        <w:t xml:space="preserve"> Office all’indiriz</w:t>
      </w:r>
      <w:r w:rsidR="0059424C">
        <w:rPr>
          <w:rFonts w:ascii="Times New Roman" w:eastAsia="Times New Roman" w:hAnsi="Times New Roman" w:cs="Times New Roman"/>
          <w:sz w:val="24"/>
          <w:szCs w:val="24"/>
          <w:lang w:eastAsia="it-IT"/>
        </w:rPr>
        <w:t xml:space="preserve">zo </w:t>
      </w:r>
      <w:r w:rsidR="003426FA">
        <w:rPr>
          <w:rFonts w:ascii="Times New Roman" w:eastAsia="Times New Roman" w:hAnsi="Times New Roman" w:cs="Times New Roman"/>
          <w:sz w:val="24"/>
          <w:szCs w:val="24"/>
          <w:lang w:eastAsia="it-IT"/>
        </w:rPr>
        <w:t>e-mail</w:t>
      </w:r>
      <w:r w:rsidR="0059424C">
        <w:rPr>
          <w:rFonts w:ascii="Times New Roman" w:eastAsia="Times New Roman" w:hAnsi="Times New Roman" w:cs="Times New Roman"/>
          <w:sz w:val="24"/>
          <w:szCs w:val="24"/>
          <w:lang w:eastAsia="it-IT"/>
        </w:rPr>
        <w:t xml:space="preserve"> </w:t>
      </w:r>
      <w:r w:rsidR="003426FA">
        <w:rPr>
          <w:rFonts w:ascii="Times New Roman" w:eastAsia="Times New Roman" w:hAnsi="Times New Roman" w:cs="Times New Roman"/>
          <w:color w:val="FF0000"/>
          <w:sz w:val="24"/>
          <w:szCs w:val="24"/>
          <w:lang w:eastAsia="it-IT"/>
        </w:rPr>
        <w:t>Indirizzo mail associazione</w:t>
      </w:r>
      <w:r w:rsidRPr="0029584C">
        <w:rPr>
          <w:rFonts w:ascii="Times New Roman" w:eastAsia="Times New Roman" w:hAnsi="Times New Roman" w:cs="Times New Roman"/>
          <w:sz w:val="24"/>
          <w:szCs w:val="24"/>
          <w:lang w:eastAsia="it-IT"/>
        </w:rPr>
        <w:t> o al corrispettivo presso l</w:t>
      </w:r>
      <w:r w:rsidR="0059424C">
        <w:rPr>
          <w:rFonts w:ascii="Times New Roman" w:eastAsia="Times New Roman" w:hAnsi="Times New Roman" w:cs="Times New Roman"/>
          <w:sz w:val="24"/>
          <w:szCs w:val="24"/>
          <w:lang w:eastAsia="it-IT"/>
        </w:rPr>
        <w:t>’Ente di promozione sportiva ASC.</w:t>
      </w:r>
    </w:p>
    <w:p w14:paraId="4F08ADC1" w14:textId="77777777" w:rsidR="0029584C" w:rsidRPr="0029584C" w:rsidRDefault="0029584C" w:rsidP="0029584C">
      <w:pPr>
        <w:numPr>
          <w:ilvl w:val="0"/>
          <w:numId w:val="9"/>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In caso di gravi comportamenti lesivi l’Associazione deve notificare i fatti di cui è venuta a conoscenza alle forze dell’ordine.</w:t>
      </w:r>
    </w:p>
    <w:p w14:paraId="1AFE92E4" w14:textId="77777777" w:rsidR="0029584C" w:rsidRPr="0029584C" w:rsidRDefault="0029584C" w:rsidP="0029584C">
      <w:pPr>
        <w:numPr>
          <w:ilvl w:val="0"/>
          <w:numId w:val="9"/>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deve garantire l’adozione di apposite misure che prevengano qualsivoglia forma di vittimizzazione secondaria dei tesserati che abbiano in buona fede:</w:t>
      </w:r>
    </w:p>
    <w:p w14:paraId="3355FD23" w14:textId="77777777" w:rsidR="0029584C" w:rsidRPr="0029584C" w:rsidRDefault="0029584C" w:rsidP="0029584C">
      <w:pPr>
        <w:numPr>
          <w:ilvl w:val="1"/>
          <w:numId w:val="9"/>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presentato una denuncia o una segnalazione;</w:t>
      </w:r>
    </w:p>
    <w:p w14:paraId="04DCE60F" w14:textId="77777777" w:rsidR="0029584C" w:rsidRPr="0029584C" w:rsidRDefault="0029584C" w:rsidP="0029584C">
      <w:pPr>
        <w:numPr>
          <w:ilvl w:val="1"/>
          <w:numId w:val="9"/>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manifestato l’intenzione di presentare una denuncia o una segnalazione;</w:t>
      </w:r>
    </w:p>
    <w:p w14:paraId="297285B9" w14:textId="77777777" w:rsidR="0029584C" w:rsidRPr="0029584C" w:rsidRDefault="0029584C" w:rsidP="0029584C">
      <w:pPr>
        <w:numPr>
          <w:ilvl w:val="1"/>
          <w:numId w:val="9"/>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assistito o sostenuto un altro tesserato nel presentare una denuncia o una segnalazione;</w:t>
      </w:r>
    </w:p>
    <w:p w14:paraId="2980CD7F" w14:textId="77777777" w:rsidR="0029584C" w:rsidRPr="0029584C" w:rsidRDefault="0029584C" w:rsidP="0029584C">
      <w:pPr>
        <w:numPr>
          <w:ilvl w:val="1"/>
          <w:numId w:val="9"/>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reso testimonianza o audizione in procedimenti in materia di abusi, violenze o discriminazioni;</w:t>
      </w:r>
    </w:p>
    <w:p w14:paraId="4D5838F5" w14:textId="77777777" w:rsidR="0029584C" w:rsidRPr="0029584C" w:rsidRDefault="0029584C" w:rsidP="0029584C">
      <w:pPr>
        <w:numPr>
          <w:ilvl w:val="1"/>
          <w:numId w:val="9"/>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intrapreso qualsiasi altra azione o iniziativa relativa o inerente alle politiche di </w:t>
      </w:r>
      <w:proofErr w:type="spellStart"/>
      <w:r w:rsidRPr="0029584C">
        <w:rPr>
          <w:rFonts w:ascii="Times New Roman" w:eastAsia="Times New Roman" w:hAnsi="Times New Roman" w:cs="Times New Roman"/>
          <w:i/>
          <w:iCs/>
          <w:sz w:val="24"/>
          <w:szCs w:val="24"/>
          <w:lang w:eastAsia="it-IT"/>
        </w:rPr>
        <w:t>safeguarding</w:t>
      </w:r>
      <w:proofErr w:type="spellEnd"/>
      <w:r w:rsidRPr="0029584C">
        <w:rPr>
          <w:rFonts w:ascii="Times New Roman" w:eastAsia="Times New Roman" w:hAnsi="Times New Roman" w:cs="Times New Roman"/>
          <w:sz w:val="24"/>
          <w:szCs w:val="24"/>
          <w:lang w:eastAsia="it-IT"/>
        </w:rPr>
        <w:t>.</w:t>
      </w:r>
    </w:p>
    <w:p w14:paraId="4C8DF535" w14:textId="77777777" w:rsidR="0029584C" w:rsidRPr="0029584C" w:rsidRDefault="0029584C" w:rsidP="0029584C">
      <w:pPr>
        <w:spacing w:after="312" w:line="240" w:lineRule="atLeast"/>
        <w:outlineLvl w:val="4"/>
        <w:rPr>
          <w:rFonts w:ascii="Verdana" w:eastAsia="Times New Roman" w:hAnsi="Verdana" w:cs="Times New Roman"/>
          <w:color w:val="086936"/>
          <w:sz w:val="24"/>
          <w:szCs w:val="24"/>
          <w:lang w:eastAsia="it-IT"/>
        </w:rPr>
      </w:pPr>
      <w:r w:rsidRPr="0029584C">
        <w:rPr>
          <w:rFonts w:ascii="Verdana" w:eastAsia="Times New Roman" w:hAnsi="Verdana" w:cs="Times New Roman"/>
          <w:color w:val="086936"/>
          <w:sz w:val="24"/>
          <w:szCs w:val="24"/>
          <w:lang w:eastAsia="it-IT"/>
        </w:rPr>
        <w:t>Sistema disciplinare e meccanismi sanzionatori</w:t>
      </w:r>
    </w:p>
    <w:p w14:paraId="7D04C2CC" w14:textId="77777777" w:rsidR="0029584C" w:rsidRPr="0029584C" w:rsidRDefault="0029584C" w:rsidP="0029584C">
      <w:pPr>
        <w:numPr>
          <w:ilvl w:val="0"/>
          <w:numId w:val="10"/>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 titolo esemplificativo e non esaustivo, i comportamenti sanzionabili possono essere ricondotti a:</w:t>
      </w:r>
    </w:p>
    <w:p w14:paraId="3AB2166D" w14:textId="15A0FF4A" w:rsidR="0029584C" w:rsidRPr="0029584C" w:rsidRDefault="0029584C" w:rsidP="0029584C">
      <w:pPr>
        <w:numPr>
          <w:ilvl w:val="1"/>
          <w:numId w:val="10"/>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mancata attuazione colposa delle misure indicate nel Modello e della documentazione che ne costituisce parte integrante (es. </w:t>
      </w:r>
      <w:r w:rsidRPr="00D524CC">
        <w:rPr>
          <w:rFonts w:ascii="Times New Roman" w:eastAsia="Times New Roman" w:hAnsi="Times New Roman" w:cs="Times New Roman"/>
          <w:color w:val="000000" w:themeColor="text1"/>
          <w:sz w:val="24"/>
          <w:szCs w:val="24"/>
          <w:u w:val="single"/>
          <w:lang w:eastAsia="it-IT"/>
        </w:rPr>
        <w:t>Codice di condotta a tutela dei minori e per la prevenzione delle molestie, della violenza di genere e di ogni altra condizione di discriminazione</w:t>
      </w:r>
      <w:r w:rsidRPr="0029584C">
        <w:rPr>
          <w:rFonts w:ascii="Times New Roman" w:eastAsia="Times New Roman" w:hAnsi="Times New Roman" w:cs="Times New Roman"/>
          <w:sz w:val="24"/>
          <w:szCs w:val="24"/>
          <w:lang w:eastAsia="it-IT"/>
        </w:rPr>
        <w:t>);</w:t>
      </w:r>
    </w:p>
    <w:p w14:paraId="5D13396C" w14:textId="77777777" w:rsidR="0029584C" w:rsidRPr="0029584C" w:rsidRDefault="0029584C" w:rsidP="0029584C">
      <w:pPr>
        <w:numPr>
          <w:ilvl w:val="1"/>
          <w:numId w:val="10"/>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l’Associazione in quanto preordinata in modo univoco a commettere un reato;</w:t>
      </w:r>
    </w:p>
    <w:p w14:paraId="458EDEAB" w14:textId="77777777" w:rsidR="0029584C" w:rsidRPr="0029584C" w:rsidRDefault="0029584C" w:rsidP="0029584C">
      <w:pPr>
        <w:numPr>
          <w:ilvl w:val="1"/>
          <w:numId w:val="10"/>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violazione delle misure poste a tutela del segnalante;</w:t>
      </w:r>
    </w:p>
    <w:p w14:paraId="15011852" w14:textId="77777777" w:rsidR="0029584C" w:rsidRPr="0029584C" w:rsidRDefault="0029584C" w:rsidP="0029584C">
      <w:pPr>
        <w:numPr>
          <w:ilvl w:val="1"/>
          <w:numId w:val="10"/>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effettuazione con dolo o colpa grave di segnalazioni che si rivelano infondate;</w:t>
      </w:r>
    </w:p>
    <w:p w14:paraId="660EBF3A" w14:textId="77777777" w:rsidR="0029584C" w:rsidRPr="0029584C" w:rsidRDefault="0029584C" w:rsidP="0029584C">
      <w:pPr>
        <w:numPr>
          <w:ilvl w:val="1"/>
          <w:numId w:val="10"/>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violazione degli obblighi di informazione nei confronti dell’Associazione;</w:t>
      </w:r>
    </w:p>
    <w:p w14:paraId="5ECB122C" w14:textId="77777777" w:rsidR="0029584C" w:rsidRPr="0029584C" w:rsidRDefault="0029584C" w:rsidP="0029584C">
      <w:pPr>
        <w:numPr>
          <w:ilvl w:val="1"/>
          <w:numId w:val="10"/>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violazione delle disposizioni concernenti le attività di informazione, formazione e diffusione nei confronti dei destinatari del presente modello;</w:t>
      </w:r>
    </w:p>
    <w:p w14:paraId="2F8516B9" w14:textId="77777777" w:rsidR="0029584C" w:rsidRPr="0029584C" w:rsidRDefault="0029584C" w:rsidP="0029584C">
      <w:pPr>
        <w:numPr>
          <w:ilvl w:val="1"/>
          <w:numId w:val="10"/>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atti di ritorsione o discriminatori, diretti o indiretti, nei confronti del segnalante per motivi collegati, direttamente o indirettamente, alla segnalazione;</w:t>
      </w:r>
    </w:p>
    <w:p w14:paraId="1FC590E6" w14:textId="77777777" w:rsidR="0029584C" w:rsidRPr="0029584C" w:rsidRDefault="0029584C" w:rsidP="0029584C">
      <w:pPr>
        <w:numPr>
          <w:ilvl w:val="1"/>
          <w:numId w:val="10"/>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mancata applicazione del presente sistema disciplinare.</w:t>
      </w:r>
    </w:p>
    <w:p w14:paraId="79548B49" w14:textId="77777777" w:rsidR="0029584C" w:rsidRPr="0029584C" w:rsidRDefault="0029584C" w:rsidP="0029584C">
      <w:pPr>
        <w:numPr>
          <w:ilvl w:val="0"/>
          <w:numId w:val="10"/>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 xml:space="preserve">Le sanzioni comminabili sono diversificate in ragione della natura del rapporto giuridico intercorrente tra l’autore della violazione e l’Associazione, nonché del rilievo e gravità della violazione commessa e del ruolo e responsabilità dell’autore. Le sanzioni comminabili sono diversificate tenuto conto del grado di imprudenza, imperizia, negligenza, colpa o dell’intenzionalità del comportamento relativo all’azione/omissione, tenuto altresì conto dell’eventuale recidiva, nonché dell’attività lavorativa svolta dall’interessato e della relativa posizione funzionale, gravità del pericolo creato, entità del danno eventualmente creato alla Società dall’eventuale applicazione delle sanzioni previste dal </w:t>
      </w:r>
      <w:proofErr w:type="spellStart"/>
      <w:r w:rsidRPr="0029584C">
        <w:rPr>
          <w:rFonts w:ascii="Times New Roman" w:eastAsia="Times New Roman" w:hAnsi="Times New Roman" w:cs="Times New Roman"/>
          <w:sz w:val="24"/>
          <w:szCs w:val="24"/>
          <w:lang w:eastAsia="it-IT"/>
        </w:rPr>
        <w:t>D.Lgs.</w:t>
      </w:r>
      <w:proofErr w:type="spellEnd"/>
      <w:r w:rsidRPr="0029584C">
        <w:rPr>
          <w:rFonts w:ascii="Times New Roman" w:eastAsia="Times New Roman" w:hAnsi="Times New Roman" w:cs="Times New Roman"/>
          <w:sz w:val="24"/>
          <w:szCs w:val="24"/>
          <w:lang w:eastAsia="it-IT"/>
        </w:rPr>
        <w:t xml:space="preserve"> 231/01 e </w:t>
      </w:r>
      <w:proofErr w:type="spellStart"/>
      <w:r w:rsidRPr="0029584C">
        <w:rPr>
          <w:rFonts w:ascii="Times New Roman" w:eastAsia="Times New Roman" w:hAnsi="Times New Roman" w:cs="Times New Roman"/>
          <w:sz w:val="24"/>
          <w:szCs w:val="24"/>
          <w:lang w:eastAsia="it-IT"/>
        </w:rPr>
        <w:t>s.m.i.</w:t>
      </w:r>
      <w:proofErr w:type="spellEnd"/>
      <w:r w:rsidRPr="0029584C">
        <w:rPr>
          <w:rFonts w:ascii="Times New Roman" w:eastAsia="Times New Roman" w:hAnsi="Times New Roman" w:cs="Times New Roman"/>
          <w:sz w:val="24"/>
          <w:szCs w:val="24"/>
          <w:lang w:eastAsia="it-IT"/>
        </w:rPr>
        <w:t>, presenza di circostanze aggravanti o attenuanti, eventuale condivisione di responsabilità con altri soggetti che abbiano concorso nel determinare l’infrazione, unitamente a tutte le altre particolari circostanze che possono aver caratterizzato il fatto.</w:t>
      </w:r>
    </w:p>
    <w:p w14:paraId="3B707784" w14:textId="77777777" w:rsidR="0029584C" w:rsidRPr="0029584C" w:rsidRDefault="0029584C" w:rsidP="0029584C">
      <w:pPr>
        <w:numPr>
          <w:ilvl w:val="0"/>
          <w:numId w:val="10"/>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Il presente sistema sanzionatorio deve essere portato a conoscenza di tutti i Destinatari del Modello attraverso i mezzi ritenuti più idonei dall’Associazione.</w:t>
      </w:r>
    </w:p>
    <w:p w14:paraId="64A5D081" w14:textId="77777777" w:rsidR="0029584C" w:rsidRPr="0029584C" w:rsidRDefault="0029584C" w:rsidP="0029584C">
      <w:pPr>
        <w:spacing w:after="312" w:line="240" w:lineRule="atLeast"/>
        <w:outlineLvl w:val="4"/>
        <w:rPr>
          <w:rFonts w:ascii="Verdana" w:eastAsia="Times New Roman" w:hAnsi="Verdana" w:cs="Times New Roman"/>
          <w:color w:val="086936"/>
          <w:sz w:val="24"/>
          <w:szCs w:val="24"/>
          <w:lang w:eastAsia="it-IT"/>
        </w:rPr>
      </w:pPr>
      <w:r w:rsidRPr="0029584C">
        <w:rPr>
          <w:rFonts w:ascii="Verdana" w:eastAsia="Times New Roman" w:hAnsi="Verdana" w:cs="Times New Roman"/>
          <w:color w:val="086936"/>
          <w:sz w:val="24"/>
          <w:szCs w:val="24"/>
          <w:lang w:eastAsia="it-IT"/>
        </w:rPr>
        <w:t>Sanzioni nei confronti dei collaboratori retribuiti</w:t>
      </w:r>
    </w:p>
    <w:p w14:paraId="483CBEA1" w14:textId="77777777" w:rsidR="0029584C" w:rsidRPr="0029584C" w:rsidRDefault="0029584C" w:rsidP="0029584C">
      <w:pPr>
        <w:numPr>
          <w:ilvl w:val="0"/>
          <w:numId w:val="11"/>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 comportamenti tenuti dai collaboratori retribuiti in violazione delle disposizioni del presente modello, inclusa la violazione degli obblighi di informazione nei confronti dell’Associazione, e della documentazione che ne costituisce parte integrante (es. Codice di condotta a tutela dei minori e per la prevenzione delle molestie, della violenza di genere e di ogni altra condizione di discriminazione) sono definiti illeciti disciplinari.</w:t>
      </w:r>
    </w:p>
    <w:p w14:paraId="5D69F131" w14:textId="77777777" w:rsidR="0029584C" w:rsidRPr="0029584C" w:rsidRDefault="0029584C" w:rsidP="0029584C">
      <w:pPr>
        <w:numPr>
          <w:ilvl w:val="0"/>
          <w:numId w:val="11"/>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Nei confronti dei collaboratori retribuiti, possono essere comminate le seguenti sanzioni, che devono essere commisurate alla natura e gravità della violazione commessa:</w:t>
      </w:r>
    </w:p>
    <w:p w14:paraId="4456C250" w14:textId="77777777" w:rsidR="0029584C" w:rsidRPr="0029584C" w:rsidRDefault="0029584C" w:rsidP="0029584C">
      <w:pPr>
        <w:numPr>
          <w:ilvl w:val="1"/>
          <w:numId w:val="1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richiamo verbale per mancanze lievi;</w:t>
      </w:r>
    </w:p>
    <w:p w14:paraId="4F6944EA" w14:textId="77777777" w:rsidR="0029584C" w:rsidRPr="0029584C" w:rsidRDefault="0029584C" w:rsidP="0029584C">
      <w:pPr>
        <w:numPr>
          <w:ilvl w:val="1"/>
          <w:numId w:val="1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ammonizione scritta nei casi di recidiva delle infrazioni di cui al precedente punto 1;</w:t>
      </w:r>
    </w:p>
    <w:p w14:paraId="14859449" w14:textId="77777777" w:rsidR="0029584C" w:rsidRPr="0029584C" w:rsidRDefault="0029584C" w:rsidP="0029584C">
      <w:pPr>
        <w:numPr>
          <w:ilvl w:val="1"/>
          <w:numId w:val="1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multa in misura non eccedente l’importo di 5 ore di retribuzione;</w:t>
      </w:r>
    </w:p>
    <w:p w14:paraId="63966EBD" w14:textId="77777777" w:rsidR="0029584C" w:rsidRPr="0029584C" w:rsidRDefault="0029584C" w:rsidP="0029584C">
      <w:pPr>
        <w:numPr>
          <w:ilvl w:val="1"/>
          <w:numId w:val="1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sospensione dalla retribuzione e dal servizio per un massimo di giorni 15;</w:t>
      </w:r>
    </w:p>
    <w:p w14:paraId="1D2327AC" w14:textId="77777777" w:rsidR="0029584C" w:rsidRPr="0029584C" w:rsidRDefault="0029584C" w:rsidP="0029584C">
      <w:pPr>
        <w:numPr>
          <w:ilvl w:val="1"/>
          <w:numId w:val="1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risoluzione del contratto e, in caso di collaboratore socio dell’Associazione, radiazione dello stesso.</w:t>
      </w:r>
    </w:p>
    <w:p w14:paraId="68B5B13F" w14:textId="77777777" w:rsidR="0029584C" w:rsidRPr="0029584C" w:rsidRDefault="0029584C" w:rsidP="0029584C">
      <w:pPr>
        <w:numPr>
          <w:ilvl w:val="0"/>
          <w:numId w:val="11"/>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Ai fini del precedente punto:</w:t>
      </w:r>
    </w:p>
    <w:p w14:paraId="1D5DADD5" w14:textId="77777777" w:rsidR="0029584C" w:rsidRPr="0029584C" w:rsidRDefault="0029584C" w:rsidP="0029584C">
      <w:pPr>
        <w:numPr>
          <w:ilvl w:val="1"/>
          <w:numId w:val="1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incorre nel provvedimento disciplinare del richiamo verbale per le mancanze lievi il collaboratore che violi, per mera negligenza, le procedure aziendali, le prescrizioni del Codice di condotta a tutela dei minori e per la prevenzione delle molestie, della violenza di genere e di ogni altra condizione di discriminazione o adotti, nello svolgimento di attività sensibili, un comportamento non conforme alle prescrizioni contenute nel presente modello, qualora la violazione non abbia rilevanza esterna;</w:t>
      </w:r>
    </w:p>
    <w:p w14:paraId="2DE28618" w14:textId="77777777" w:rsidR="0029584C" w:rsidRPr="0029584C" w:rsidRDefault="0029584C" w:rsidP="0029584C">
      <w:pPr>
        <w:numPr>
          <w:ilvl w:val="1"/>
          <w:numId w:val="1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incorre nel provvedimento disciplinare dell’ammonizione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 o adotti, nello svolgimento di attività nelle aree a rischio, un comportamento non conforme alle prescrizioni contenute nel presente modello, qualora la violazione abbia rilevanza esterna;</w:t>
      </w:r>
    </w:p>
    <w:p w14:paraId="663F05A8" w14:textId="77777777" w:rsidR="0029584C" w:rsidRPr="0029584C" w:rsidRDefault="0029584C" w:rsidP="0029584C">
      <w:pPr>
        <w:numPr>
          <w:ilvl w:val="1"/>
          <w:numId w:val="1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incorre nel provvedimento disciplinare della multa non eccedente l’importo di 5 ore della normale retribuzione il collaboratore che risulti recidivo, durante il biennio, nella commissione di infrazioni per le quali è applicabile l’ammonizione scritta e/o, per il livello di responsabilità gerarchico o tecnico, o in presenza di circostanze aggravanti, leda l’efficacia del presente modello con comportamenti quali:</w:t>
      </w:r>
    </w:p>
    <w:p w14:paraId="1AC8EE0D" w14:textId="77777777" w:rsidR="0029584C" w:rsidRPr="0029584C" w:rsidRDefault="0029584C" w:rsidP="0029584C">
      <w:pPr>
        <w:numPr>
          <w:ilvl w:val="2"/>
          <w:numId w:val="11"/>
        </w:numPr>
        <w:spacing w:after="180" w:line="240" w:lineRule="auto"/>
        <w:ind w:left="318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l’inosservanza dell’obbligo di informativa al Responsabile contro abusi, violenze e discriminazioni;</w:t>
      </w:r>
    </w:p>
    <w:p w14:paraId="29613168" w14:textId="77777777" w:rsidR="0029584C" w:rsidRPr="0029584C" w:rsidRDefault="0029584C" w:rsidP="0029584C">
      <w:pPr>
        <w:numPr>
          <w:ilvl w:val="2"/>
          <w:numId w:val="11"/>
        </w:numPr>
        <w:spacing w:after="180" w:line="240" w:lineRule="auto"/>
        <w:ind w:left="318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l’effettuazione, con colpa grave, di false o infondate segnalazioni inerenti alle violazioni del Modello o del Codice di condotta a tutela dei minori e per la prevenzione delle molestie, della violenza di genere e di ogni altra condizione di discriminazione;</w:t>
      </w:r>
    </w:p>
    <w:p w14:paraId="10B11D9A" w14:textId="77777777" w:rsidR="0029584C" w:rsidRPr="0029584C" w:rsidRDefault="0029584C" w:rsidP="0029584C">
      <w:pPr>
        <w:numPr>
          <w:ilvl w:val="2"/>
          <w:numId w:val="11"/>
        </w:numPr>
        <w:spacing w:after="180" w:line="240" w:lineRule="auto"/>
        <w:ind w:left="318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 violazione delle misure adottate dall’Associazione volte a garantire la tutela dell’identità del segnalante;</w:t>
      </w:r>
    </w:p>
    <w:p w14:paraId="75C966F9" w14:textId="77777777" w:rsidR="0029584C" w:rsidRPr="0029584C" w:rsidRDefault="0029584C" w:rsidP="0029584C">
      <w:pPr>
        <w:numPr>
          <w:ilvl w:val="2"/>
          <w:numId w:val="11"/>
        </w:numPr>
        <w:spacing w:after="180" w:line="240" w:lineRule="auto"/>
        <w:ind w:left="318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 reiterata inosservanza degli adempimenti previsti dalle prescrizioni indicate nel presente modello, nell’ipotesi in cui riguardino un procedimento o rapporto in cui è parte la Pubblica Amministrazione (ivi comprese le Autorità Sportive);</w:t>
      </w:r>
    </w:p>
    <w:p w14:paraId="4A8049FB" w14:textId="77777777" w:rsidR="0029584C" w:rsidRPr="0029584C" w:rsidRDefault="0029584C" w:rsidP="0029584C">
      <w:pPr>
        <w:numPr>
          <w:ilvl w:val="1"/>
          <w:numId w:val="1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incorre nel provvedimento disciplinare della sospensione dalla retribuzione e dal servizio per un massimo di 15 giorni il collaboratore che risulti recidivo, durante il biennio, nella commissione di infrazioni per le quali è applicabile la multa non eccedente l’importo di 5 ore della normale retribuzione e/o effettui, con dolo, false o infondate segnalazioni inerenti alle violazioni del Modello e del Codice di condotta a tutela dei minori e per la prevenzione delle molestie, della violenza di genere e di ogni altra condizione di discriminazione e/o violi le misure adottate dalla Società volte a garantire la tutela dell’identità del segnalante così da generare atteggiamenti ritorsivi o qualsiasi altra forma di discriminazione o penalizzazione nei confronti del segnalante;</w:t>
      </w:r>
    </w:p>
    <w:p w14:paraId="36A2EED6" w14:textId="77777777" w:rsidR="0029584C" w:rsidRPr="0029584C" w:rsidRDefault="0029584C" w:rsidP="0029584C">
      <w:pPr>
        <w:numPr>
          <w:ilvl w:val="1"/>
          <w:numId w:val="11"/>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 xml:space="preserve">incorre nel provvedimento disciplinare della risoluzione del contratto senza preavviso il collaboratore che eluda fraudolentemente le prescrizioni del presente modello attraverso un comportamento inequivocabilmente diretto alla commissione di uno dei reati ricompreso fra quelli previsti nel </w:t>
      </w:r>
      <w:proofErr w:type="spellStart"/>
      <w:r w:rsidRPr="0029584C">
        <w:rPr>
          <w:rFonts w:ascii="Times New Roman" w:eastAsia="Times New Roman" w:hAnsi="Times New Roman" w:cs="Times New Roman"/>
          <w:sz w:val="24"/>
          <w:szCs w:val="24"/>
          <w:lang w:eastAsia="it-IT"/>
        </w:rPr>
        <w:t>D.Lgs.</w:t>
      </w:r>
      <w:proofErr w:type="spellEnd"/>
      <w:r w:rsidRPr="0029584C">
        <w:rPr>
          <w:rFonts w:ascii="Times New Roman" w:eastAsia="Times New Roman" w:hAnsi="Times New Roman" w:cs="Times New Roman"/>
          <w:sz w:val="24"/>
          <w:szCs w:val="24"/>
          <w:lang w:eastAsia="it-IT"/>
        </w:rPr>
        <w:t xml:space="preserve"> 231/2001 e/o violi il sistema di controllo interno attraverso la sottrazione, la distruzione o l’alterazione di documentazione ovvero impedendo il controllo o l’accesso alle informazioni e alla documentazione agli organi preposti, incluso il Responsabile contro abusi, violenze e discriminazioni in modo da impedire la trasparenza e verificabilità delle stesse.</w:t>
      </w:r>
    </w:p>
    <w:p w14:paraId="23B15A9D" w14:textId="77777777" w:rsidR="0029584C" w:rsidRPr="0029584C" w:rsidRDefault="0029584C" w:rsidP="0029584C">
      <w:pPr>
        <w:spacing w:after="312" w:line="240" w:lineRule="atLeast"/>
        <w:outlineLvl w:val="4"/>
        <w:rPr>
          <w:rFonts w:ascii="Verdana" w:eastAsia="Times New Roman" w:hAnsi="Verdana" w:cs="Times New Roman"/>
          <w:color w:val="086936"/>
          <w:sz w:val="24"/>
          <w:szCs w:val="24"/>
          <w:lang w:eastAsia="it-IT"/>
        </w:rPr>
      </w:pPr>
      <w:r w:rsidRPr="0029584C">
        <w:rPr>
          <w:rFonts w:ascii="Verdana" w:eastAsia="Times New Roman" w:hAnsi="Verdana" w:cs="Times New Roman"/>
          <w:color w:val="086936"/>
          <w:sz w:val="24"/>
          <w:szCs w:val="24"/>
          <w:lang w:eastAsia="it-IT"/>
        </w:rPr>
        <w:t>Sanzioni nei confronti dei volontari</w:t>
      </w:r>
    </w:p>
    <w:p w14:paraId="65EE0ED3" w14:textId="77777777" w:rsidR="0029584C" w:rsidRPr="0029584C" w:rsidRDefault="0029584C" w:rsidP="0029584C">
      <w:pPr>
        <w:numPr>
          <w:ilvl w:val="0"/>
          <w:numId w:val="12"/>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Nei confronti dei volontari dell’Associazione, possono essere comminate le seguenti sanzioni, che devono essere commisurate alla natura e gravità della violazione commessa:</w:t>
      </w:r>
    </w:p>
    <w:p w14:paraId="78BBB407" w14:textId="77777777" w:rsidR="0029584C" w:rsidRPr="0029584C" w:rsidRDefault="0029584C" w:rsidP="0029584C">
      <w:pPr>
        <w:numPr>
          <w:ilvl w:val="1"/>
          <w:numId w:val="1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richiamo verbale per mancanze lievi;</w:t>
      </w:r>
    </w:p>
    <w:p w14:paraId="53F668A7" w14:textId="77777777" w:rsidR="0029584C" w:rsidRPr="0029584C" w:rsidRDefault="0029584C" w:rsidP="0029584C">
      <w:pPr>
        <w:numPr>
          <w:ilvl w:val="1"/>
          <w:numId w:val="1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ammonizione scritta nei casi di recidiva delle infrazioni di cui al precedente punto 1;</w:t>
      </w:r>
    </w:p>
    <w:p w14:paraId="2F19AF1A" w14:textId="77777777" w:rsidR="0029584C" w:rsidRPr="0029584C" w:rsidRDefault="0029584C" w:rsidP="0029584C">
      <w:pPr>
        <w:numPr>
          <w:ilvl w:val="1"/>
          <w:numId w:val="1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allontanamento dalle strutture di allenamento e gara per un periodo non superiore a 15 giorni;</w:t>
      </w:r>
    </w:p>
    <w:p w14:paraId="075F4986" w14:textId="77777777" w:rsidR="0029584C" w:rsidRPr="0029584C" w:rsidRDefault="0029584C" w:rsidP="0029584C">
      <w:pPr>
        <w:numPr>
          <w:ilvl w:val="1"/>
          <w:numId w:val="1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allontanamento dalle strutture di allenamento e gara per un periodo non superiore a 1 anno;</w:t>
      </w:r>
    </w:p>
    <w:p w14:paraId="6D943B52" w14:textId="77777777" w:rsidR="0029584C" w:rsidRPr="0029584C" w:rsidRDefault="0029584C" w:rsidP="0029584C">
      <w:pPr>
        <w:numPr>
          <w:ilvl w:val="1"/>
          <w:numId w:val="12"/>
        </w:numPr>
        <w:spacing w:after="180" w:line="240" w:lineRule="auto"/>
        <w:ind w:left="210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rescissione del rapporto di volontariato e, in caso di volontario socio dell’Associazione, radiazione dello stesso.</w:t>
      </w:r>
    </w:p>
    <w:p w14:paraId="6AB4A7FB" w14:textId="77777777" w:rsidR="0029584C" w:rsidRPr="0029584C" w:rsidRDefault="0029584C" w:rsidP="0029584C">
      <w:pPr>
        <w:numPr>
          <w:ilvl w:val="0"/>
          <w:numId w:val="12"/>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Ai fini del precedente punto si rimanda al punto 3 della sezione “Sanzioni nei confronti dei collaboratori retribuiti”.</w:t>
      </w:r>
    </w:p>
    <w:p w14:paraId="2F9D374E" w14:textId="77777777" w:rsidR="0029584C" w:rsidRPr="0029584C" w:rsidRDefault="0029584C" w:rsidP="0029584C">
      <w:pPr>
        <w:spacing w:after="264" w:line="240" w:lineRule="atLeast"/>
        <w:outlineLvl w:val="3"/>
        <w:rPr>
          <w:rFonts w:ascii="Verdana" w:eastAsia="Times New Roman" w:hAnsi="Verdana" w:cs="Times New Roman"/>
          <w:color w:val="086936"/>
          <w:sz w:val="30"/>
          <w:szCs w:val="30"/>
          <w:lang w:eastAsia="it-IT"/>
        </w:rPr>
      </w:pPr>
      <w:r w:rsidRPr="0029584C">
        <w:rPr>
          <w:rFonts w:ascii="Verdana" w:eastAsia="Times New Roman" w:hAnsi="Verdana" w:cs="Times New Roman"/>
          <w:color w:val="086936"/>
          <w:sz w:val="30"/>
          <w:szCs w:val="30"/>
          <w:lang w:eastAsia="it-IT"/>
        </w:rPr>
        <w:t>Obblighi informativi e altre misure</w:t>
      </w:r>
    </w:p>
    <w:p w14:paraId="3D5F6D20" w14:textId="77777777" w:rsidR="0029584C" w:rsidRPr="0029584C" w:rsidRDefault="0029584C" w:rsidP="0029584C">
      <w:pPr>
        <w:numPr>
          <w:ilvl w:val="0"/>
          <w:numId w:val="13"/>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è tenuta a pubblicare il presente modello e il nominativo del Responsabile contro abusi, violenze e discriminazioni presso la sua sede e le strutture che ha in gestione o in uso, nonché sulla homepage del sito istituzionale.</w:t>
      </w:r>
    </w:p>
    <w:p w14:paraId="10EA2A89" w14:textId="77777777" w:rsidR="0029584C" w:rsidRPr="0029584C" w:rsidRDefault="0029584C" w:rsidP="0029584C">
      <w:pPr>
        <w:numPr>
          <w:ilvl w:val="0"/>
          <w:numId w:val="13"/>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Al momento dell’adozione del presente modello e in occasione di ogni sua modifica, l’Associazione deve darne comunicazione via posta elettronica a tutti i propri tesserati, associati e volontari.</w:t>
      </w:r>
    </w:p>
    <w:p w14:paraId="026E8F4F" w14:textId="77777777" w:rsidR="0029584C" w:rsidRPr="0029584C" w:rsidRDefault="0029584C" w:rsidP="0029584C">
      <w:pPr>
        <w:numPr>
          <w:ilvl w:val="0"/>
          <w:numId w:val="13"/>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deve informare il tesserato o eventualmente coloro che esercitano la responsabilità genitoriale o i soggetti cui è affidata la cura degli atleti, del presente modello e del nominativo e dei contatti del Responsabile contro abusi, violenze e discriminazioni.</w:t>
      </w:r>
    </w:p>
    <w:p w14:paraId="667C6C64" w14:textId="77777777" w:rsidR="0029584C" w:rsidRPr="0029584C" w:rsidRDefault="0029584C" w:rsidP="0029584C">
      <w:pPr>
        <w:numPr>
          <w:ilvl w:val="0"/>
          <w:numId w:val="13"/>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 xml:space="preserve">L’Associazione deve dare immediata comunicazione di ogni informazione rilevante al Responsabile contro abusi, violenze e discriminazioni, al Garante per la tutela dei tesserati dagli abusi e dalle condotte discriminatorie – </w:t>
      </w:r>
      <w:proofErr w:type="spellStart"/>
      <w:r w:rsidRPr="0029584C">
        <w:rPr>
          <w:rFonts w:ascii="Times New Roman" w:eastAsia="Times New Roman" w:hAnsi="Times New Roman" w:cs="Times New Roman"/>
          <w:sz w:val="24"/>
          <w:szCs w:val="24"/>
          <w:lang w:eastAsia="it-IT"/>
        </w:rPr>
        <w:t>Safeguarding</w:t>
      </w:r>
      <w:proofErr w:type="spellEnd"/>
      <w:r w:rsidRPr="0029584C">
        <w:rPr>
          <w:rFonts w:ascii="Times New Roman" w:eastAsia="Times New Roman" w:hAnsi="Times New Roman" w:cs="Times New Roman"/>
          <w:sz w:val="24"/>
          <w:szCs w:val="24"/>
          <w:lang w:eastAsia="it-IT"/>
        </w:rPr>
        <w:t xml:space="preserve"> Office della federazione sportiva di competenza, nonché all’Ufficio della Procura federale ove competente.</w:t>
      </w:r>
    </w:p>
    <w:p w14:paraId="4E5715FE" w14:textId="77777777" w:rsidR="0029584C" w:rsidRPr="0029584C" w:rsidRDefault="0029584C" w:rsidP="0029584C">
      <w:pPr>
        <w:numPr>
          <w:ilvl w:val="0"/>
          <w:numId w:val="13"/>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deve dare diffusione presso i propri tesserati di idonee informative finalizzate alla prevenzione e contrasto dei fenomeni di abuso, violenza e discriminazione nonché alla consapevolezza dei tesserati in ordine a propri diritti, obblighi e tutele.</w:t>
      </w:r>
    </w:p>
    <w:p w14:paraId="7DF37DB2" w14:textId="77777777" w:rsidR="0029584C" w:rsidRPr="0029584C" w:rsidRDefault="0029584C" w:rsidP="0029584C">
      <w:pPr>
        <w:numPr>
          <w:ilvl w:val="0"/>
          <w:numId w:val="13"/>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deve prevedere adeguate misure per la diffusione di o l’accesso a materiali informativi finalizzati alla sensibilizzazione su e alla prevenzione dei disturbi alimentari negli sportivi.</w:t>
      </w:r>
    </w:p>
    <w:p w14:paraId="012A205C" w14:textId="77777777" w:rsidR="0029584C" w:rsidRPr="0029584C" w:rsidRDefault="0029584C" w:rsidP="0029584C">
      <w:pPr>
        <w:numPr>
          <w:ilvl w:val="0"/>
          <w:numId w:val="13"/>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deve prevedere un’adeguata informativa ai tesserati 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w:t>
      </w:r>
    </w:p>
    <w:p w14:paraId="4828254A" w14:textId="77777777" w:rsidR="0029584C" w:rsidRPr="0029584C" w:rsidRDefault="0029584C" w:rsidP="0029584C">
      <w:pPr>
        <w:numPr>
          <w:ilvl w:val="0"/>
          <w:numId w:val="13"/>
        </w:numPr>
        <w:spacing w:after="180" w:line="240" w:lineRule="auto"/>
        <w:ind w:left="1020"/>
        <w:rPr>
          <w:rFonts w:ascii="Times New Roman" w:eastAsia="Times New Roman" w:hAnsi="Times New Roman" w:cs="Times New Roman"/>
          <w:sz w:val="24"/>
          <w:szCs w:val="24"/>
          <w:lang w:eastAsia="it-IT"/>
        </w:rPr>
      </w:pPr>
      <w:r w:rsidRPr="0029584C">
        <w:rPr>
          <w:rFonts w:ascii="Times New Roman" w:eastAsia="Times New Roman" w:hAnsi="Times New Roman" w:cs="Times New Roman"/>
          <w:sz w:val="24"/>
          <w:szCs w:val="24"/>
          <w:lang w:eastAsia="it-IT"/>
        </w:rPr>
        <w:t>L’Associazione deve dare comunicazione ai tesserati o eventualmente a coloro esercitano la responsabilità genitoriale o i soggetti cui è affidata la cura degli atleti di ogni altra politica di </w:t>
      </w:r>
      <w:proofErr w:type="spellStart"/>
      <w:r w:rsidRPr="0029584C">
        <w:rPr>
          <w:rFonts w:ascii="Times New Roman" w:eastAsia="Times New Roman" w:hAnsi="Times New Roman" w:cs="Times New Roman"/>
          <w:i/>
          <w:iCs/>
          <w:sz w:val="24"/>
          <w:szCs w:val="24"/>
          <w:lang w:eastAsia="it-IT"/>
        </w:rPr>
        <w:t>safeguarding</w:t>
      </w:r>
      <w:proofErr w:type="spellEnd"/>
      <w:r w:rsidRPr="0029584C">
        <w:rPr>
          <w:rFonts w:ascii="Times New Roman" w:eastAsia="Times New Roman" w:hAnsi="Times New Roman" w:cs="Times New Roman"/>
          <w:sz w:val="24"/>
          <w:szCs w:val="24"/>
          <w:lang w:eastAsia="it-IT"/>
        </w:rPr>
        <w:t> adottata dalle federazioni sportive alla quale è affiliata.</w:t>
      </w:r>
    </w:p>
    <w:p w14:paraId="7E562467" w14:textId="77777777" w:rsidR="0029584C" w:rsidRDefault="0029584C"/>
    <w:sectPr w:rsidR="002958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509"/>
    <w:multiLevelType w:val="multilevel"/>
    <w:tmpl w:val="98FE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71B2E"/>
    <w:multiLevelType w:val="multilevel"/>
    <w:tmpl w:val="C04E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32CF2"/>
    <w:multiLevelType w:val="multilevel"/>
    <w:tmpl w:val="EBDC0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F7042"/>
    <w:multiLevelType w:val="multilevel"/>
    <w:tmpl w:val="B1F0F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31FC8"/>
    <w:multiLevelType w:val="multilevel"/>
    <w:tmpl w:val="EC587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EE16C5"/>
    <w:multiLevelType w:val="multilevel"/>
    <w:tmpl w:val="8EE44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66294"/>
    <w:multiLevelType w:val="multilevel"/>
    <w:tmpl w:val="285C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C4535E"/>
    <w:multiLevelType w:val="multilevel"/>
    <w:tmpl w:val="FDA0A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F50AB8"/>
    <w:multiLevelType w:val="multilevel"/>
    <w:tmpl w:val="BBAC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0452DA"/>
    <w:multiLevelType w:val="multilevel"/>
    <w:tmpl w:val="736447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3655F0"/>
    <w:multiLevelType w:val="multilevel"/>
    <w:tmpl w:val="2BE0A0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87593E"/>
    <w:multiLevelType w:val="multilevel"/>
    <w:tmpl w:val="D1C6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4547D0"/>
    <w:multiLevelType w:val="multilevel"/>
    <w:tmpl w:val="4F6EA1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7486646">
    <w:abstractNumId w:val="10"/>
  </w:num>
  <w:num w:numId="2" w16cid:durableId="240258185">
    <w:abstractNumId w:val="5"/>
  </w:num>
  <w:num w:numId="3" w16cid:durableId="1544908052">
    <w:abstractNumId w:val="7"/>
  </w:num>
  <w:num w:numId="4" w16cid:durableId="661590357">
    <w:abstractNumId w:val="2"/>
  </w:num>
  <w:num w:numId="5" w16cid:durableId="1755853578">
    <w:abstractNumId w:val="6"/>
  </w:num>
  <w:num w:numId="6" w16cid:durableId="837647635">
    <w:abstractNumId w:val="0"/>
  </w:num>
  <w:num w:numId="7" w16cid:durableId="605307509">
    <w:abstractNumId w:val="8"/>
  </w:num>
  <w:num w:numId="8" w16cid:durableId="2041784768">
    <w:abstractNumId w:val="1"/>
  </w:num>
  <w:num w:numId="9" w16cid:durableId="42949006">
    <w:abstractNumId w:val="12"/>
  </w:num>
  <w:num w:numId="10" w16cid:durableId="2007391017">
    <w:abstractNumId w:val="4"/>
  </w:num>
  <w:num w:numId="11" w16cid:durableId="1609237794">
    <w:abstractNumId w:val="9"/>
  </w:num>
  <w:num w:numId="12" w16cid:durableId="1527602735">
    <w:abstractNumId w:val="3"/>
  </w:num>
  <w:num w:numId="13" w16cid:durableId="1587230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4C"/>
    <w:rsid w:val="001F688F"/>
    <w:rsid w:val="0029584C"/>
    <w:rsid w:val="003426FA"/>
    <w:rsid w:val="004E17AE"/>
    <w:rsid w:val="0052665E"/>
    <w:rsid w:val="0059424C"/>
    <w:rsid w:val="006D34AF"/>
    <w:rsid w:val="007671AD"/>
    <w:rsid w:val="007A51D6"/>
    <w:rsid w:val="00A160F7"/>
    <w:rsid w:val="00A21322"/>
    <w:rsid w:val="00BB5F3C"/>
    <w:rsid w:val="00D524CC"/>
    <w:rsid w:val="00ED60E1"/>
    <w:rsid w:val="00F667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A307"/>
  <w15:chartTrackingRefBased/>
  <w15:docId w15:val="{283D7C6D-4331-43B1-A5FB-2CBC4F2F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29584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9584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29584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9584C"/>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29584C"/>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29584C"/>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2958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9584C"/>
    <w:rPr>
      <w:i/>
      <w:iCs/>
    </w:rPr>
  </w:style>
  <w:style w:type="character" w:styleId="Collegamentoipertestuale">
    <w:name w:val="Hyperlink"/>
    <w:basedOn w:val="Carpredefinitoparagrafo"/>
    <w:uiPriority w:val="99"/>
    <w:semiHidden/>
    <w:unhideWhenUsed/>
    <w:rsid w:val="0029584C"/>
    <w:rPr>
      <w:color w:val="0000FF"/>
      <w:u w:val="single"/>
    </w:rPr>
  </w:style>
  <w:style w:type="character" w:styleId="Enfasigrassetto">
    <w:name w:val="Strong"/>
    <w:basedOn w:val="Carpredefinitoparagrafo"/>
    <w:uiPriority w:val="22"/>
    <w:qFormat/>
    <w:rsid w:val="00295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37220">
      <w:bodyDiv w:val="1"/>
      <w:marLeft w:val="0"/>
      <w:marRight w:val="0"/>
      <w:marTop w:val="0"/>
      <w:marBottom w:val="0"/>
      <w:divBdr>
        <w:top w:val="none" w:sz="0" w:space="0" w:color="auto"/>
        <w:left w:val="none" w:sz="0" w:space="0" w:color="auto"/>
        <w:bottom w:val="none" w:sz="0" w:space="0" w:color="auto"/>
        <w:right w:val="none" w:sz="0" w:space="0" w:color="auto"/>
      </w:divBdr>
      <w:divsChild>
        <w:div w:id="60773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7EB3-777B-493E-A8A4-436F0C73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4042</Words>
  <Characters>23045</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fuggetta</dc:creator>
  <cp:keywords/>
  <dc:description/>
  <cp:lastModifiedBy>carlo barberi</cp:lastModifiedBy>
  <cp:revision>2</cp:revision>
  <dcterms:created xsi:type="dcterms:W3CDTF">2024-08-27T06:17:00Z</dcterms:created>
  <dcterms:modified xsi:type="dcterms:W3CDTF">2024-08-27T06:17:00Z</dcterms:modified>
</cp:coreProperties>
</file>